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67" w:rsidRDefault="0057344A" w:rsidP="00153E83">
      <w:pPr>
        <w:spacing w:line="360" w:lineRule="auto"/>
        <w:jc w:val="center"/>
        <w:rPr>
          <w:b/>
        </w:rPr>
      </w:pPr>
      <w:r>
        <w:rPr>
          <w:b/>
          <w:noProof/>
        </w:rPr>
        <w:pict>
          <v:rect id="_x0000_s1026" style="position:absolute;left:0;text-align:left;margin-left:373.75pt;margin-top:-82.75pt;width:36pt;height:29.1pt;z-index:251658240" stroked="f"/>
        </w:pict>
      </w:r>
      <w:r w:rsidR="007440E1" w:rsidRPr="00056A07">
        <w:rPr>
          <w:b/>
        </w:rPr>
        <w:t>BAB I</w:t>
      </w:r>
      <w:r w:rsidR="00A5686B" w:rsidRPr="00056A07">
        <w:rPr>
          <w:b/>
          <w:lang w:val="id-ID"/>
        </w:rPr>
        <w:br/>
      </w:r>
      <w:r w:rsidR="007440E1" w:rsidRPr="00056A07">
        <w:rPr>
          <w:b/>
        </w:rPr>
        <w:t>PENDAHULUAN</w:t>
      </w:r>
    </w:p>
    <w:p w:rsidR="00153E83" w:rsidRPr="00C6630D" w:rsidRDefault="00153E83" w:rsidP="00153E83">
      <w:pPr>
        <w:spacing w:line="360" w:lineRule="auto"/>
        <w:jc w:val="center"/>
        <w:rPr>
          <w:b/>
        </w:rPr>
      </w:pPr>
    </w:p>
    <w:p w:rsidR="007440E1" w:rsidRPr="00056A07" w:rsidRDefault="007440E1" w:rsidP="00C6630D">
      <w:pPr>
        <w:pStyle w:val="Heading2"/>
        <w:spacing w:before="0" w:line="480" w:lineRule="auto"/>
        <w:rPr>
          <w:rFonts w:ascii="Times New Roman" w:hAnsi="Times New Roman" w:cs="Times New Roman"/>
          <w:color w:val="auto"/>
          <w:sz w:val="24"/>
          <w:szCs w:val="24"/>
        </w:rPr>
      </w:pPr>
      <w:bookmarkStart w:id="0" w:name="_Toc73131709"/>
      <w:r w:rsidRPr="00056A07">
        <w:rPr>
          <w:rFonts w:ascii="Times New Roman" w:hAnsi="Times New Roman" w:cs="Times New Roman"/>
          <w:color w:val="auto"/>
          <w:sz w:val="24"/>
          <w:szCs w:val="24"/>
        </w:rPr>
        <w:t>1.1. Latar Belakang</w:t>
      </w:r>
      <w:bookmarkEnd w:id="0"/>
    </w:p>
    <w:p w:rsidR="003647F5" w:rsidRPr="00056A07" w:rsidRDefault="005637C5" w:rsidP="00C6630D">
      <w:pPr>
        <w:pStyle w:val="BodyText"/>
        <w:spacing w:line="480" w:lineRule="auto"/>
        <w:ind w:right="-1" w:firstLine="548"/>
        <w:jc w:val="both"/>
        <w:rPr>
          <w:rFonts w:ascii="Times New Roman" w:hAnsi="Times New Roman" w:cs="Times New Roman"/>
        </w:rPr>
      </w:pPr>
      <w:r w:rsidRPr="00056A07">
        <w:rPr>
          <w:rFonts w:ascii="Times New Roman" w:hAnsi="Times New Roman" w:cs="Times New Roman"/>
        </w:rPr>
        <w:t xml:space="preserve">Indonesia merupakan negara agraris yang sebagian besar penduduknya memiliki pencaharian sebagai petani. </w:t>
      </w:r>
      <w:r w:rsidR="00F73DCE">
        <w:rPr>
          <w:rFonts w:ascii="Times New Roman" w:hAnsi="Times New Roman" w:cs="Times New Roman"/>
        </w:rPr>
        <w:t>M</w:t>
      </w:r>
      <w:r w:rsidR="003647F5" w:rsidRPr="00056A07">
        <w:rPr>
          <w:rFonts w:ascii="Times New Roman" w:hAnsi="Times New Roman" w:cs="Times New Roman"/>
        </w:rPr>
        <w:t>asyarakat berusaha untuk mengolah tanah dengan melakukan kegiatan pertanian</w:t>
      </w:r>
      <w:r w:rsidR="00F73DCE">
        <w:rPr>
          <w:rFonts w:ascii="Times New Roman" w:hAnsi="Times New Roman" w:cs="Times New Roman"/>
        </w:rPr>
        <w:t xml:space="preserve"> (Herianto, </w:t>
      </w:r>
      <w:r w:rsidR="00F73DCE" w:rsidRPr="00056A07">
        <w:rPr>
          <w:rFonts w:ascii="Times New Roman" w:hAnsi="Times New Roman" w:cs="Times New Roman"/>
        </w:rPr>
        <w:t>2017)</w:t>
      </w:r>
      <w:r w:rsidR="003647F5" w:rsidRPr="00056A07">
        <w:rPr>
          <w:rFonts w:ascii="Times New Roman" w:hAnsi="Times New Roman" w:cs="Times New Roman"/>
        </w:rPr>
        <w:t>. Hingga saat ini sektor pertanian menyumbang penyerapan tenaga kerja dan masih menjadi tumpuan hidup bagi sebagian besar angkatan kerja di</w:t>
      </w:r>
      <w:r w:rsidR="00F73DCE">
        <w:rPr>
          <w:rFonts w:ascii="Times New Roman" w:hAnsi="Times New Roman" w:cs="Times New Roman"/>
        </w:rPr>
        <w:t xml:space="preserve"> Indonesia.</w:t>
      </w:r>
      <w:r w:rsidR="00AB04E4">
        <w:rPr>
          <w:rFonts w:ascii="Times New Roman" w:hAnsi="Times New Roman" w:cs="Times New Roman"/>
        </w:rPr>
        <w:t xml:space="preserve"> </w:t>
      </w:r>
      <w:r w:rsidR="003647F5" w:rsidRPr="00056A07">
        <w:rPr>
          <w:rFonts w:ascii="Times New Roman" w:hAnsi="Times New Roman" w:cs="Times New Roman"/>
        </w:rPr>
        <w:t xml:space="preserve">Bahkan kebutuhan akan pangan nasional masih menumpukan harapan kepada sektor pertanian. Sektor pertanian merupakan sektor yang mempunyai peranan penting dalam struktur pembangunan perekonomian nasional. Walaupun perhatian pemerintah terhadap sektor ini masih dianggap kurang karena tidak adanya kebijakan pemerintah yang secara langsung berdampak positif terhadap para petani. </w:t>
      </w:r>
    </w:p>
    <w:p w:rsidR="005637C5" w:rsidRPr="00056A07" w:rsidRDefault="005637C5" w:rsidP="005229A1">
      <w:pPr>
        <w:pStyle w:val="BodyText"/>
        <w:spacing w:line="480" w:lineRule="auto"/>
        <w:ind w:right="-1" w:firstLine="548"/>
        <w:jc w:val="both"/>
        <w:rPr>
          <w:rFonts w:ascii="Times New Roman" w:hAnsi="Times New Roman" w:cs="Times New Roman"/>
        </w:rPr>
      </w:pPr>
      <w:r w:rsidRPr="00056A07">
        <w:rPr>
          <w:rFonts w:ascii="Times New Roman" w:hAnsi="Times New Roman" w:cs="Times New Roman"/>
        </w:rPr>
        <w:t>Hal ini dikarenakan wilayah Indonesia berbentuk kepulauan dengan topografi yang bergunung-gunung, sehingga sangat cocok ditanami berbagai macam tanaman (pangan, perkebunan, hortikultura, dan lain-lain). Dengan pertimbangan inilah, maka sektor pertanian merupakan sektor yang sangat penting dalam menciptakan lapangan pekerjaan sehingga menghasilkan pendapatan bagi penduduk yang tinggal di pedesaan.</w:t>
      </w:r>
    </w:p>
    <w:p w:rsidR="005E365F" w:rsidRPr="00056A07" w:rsidRDefault="0057344A" w:rsidP="005229A1">
      <w:pPr>
        <w:pStyle w:val="BodyText"/>
        <w:spacing w:line="480" w:lineRule="auto"/>
        <w:ind w:right="-1" w:firstLine="548"/>
        <w:jc w:val="both"/>
        <w:rPr>
          <w:rFonts w:ascii="Times New Roman" w:hAnsi="Times New Roman" w:cs="Times New Roman"/>
        </w:rPr>
      </w:pPr>
      <w:r w:rsidRPr="0057344A">
        <w:rPr>
          <w:b/>
          <w:noProof/>
        </w:rPr>
        <w:pict>
          <v:rect id="_x0000_s1027" style="position:absolute;left:0;text-align:left;margin-left:186.1pt;margin-top:116pt;width:36pt;height:29.1pt;z-index:251659264" stroked="f">
            <v:textbox>
              <w:txbxContent>
                <w:p w:rsidR="00434802" w:rsidRDefault="00434802" w:rsidP="00434802">
                  <w:pPr>
                    <w:jc w:val="center"/>
                  </w:pPr>
                  <w:r>
                    <w:t>1</w:t>
                  </w:r>
                </w:p>
              </w:txbxContent>
            </v:textbox>
          </v:rect>
        </w:pict>
      </w:r>
      <w:r w:rsidR="006D5D4B" w:rsidRPr="00056A07">
        <w:rPr>
          <w:rFonts w:ascii="Times New Roman" w:hAnsi="Times New Roman" w:cs="Times New Roman"/>
        </w:rPr>
        <w:t>Wortel (</w:t>
      </w:r>
      <w:r w:rsidR="006D5D4B" w:rsidRPr="00056A07">
        <w:rPr>
          <w:rFonts w:ascii="Times New Roman" w:hAnsi="Times New Roman" w:cs="Times New Roman"/>
          <w:i/>
        </w:rPr>
        <w:t>Daucus Carrota L</w:t>
      </w:r>
      <w:r w:rsidR="006D5D4B" w:rsidRPr="00056A07">
        <w:rPr>
          <w:rFonts w:ascii="Times New Roman" w:hAnsi="Times New Roman" w:cs="Times New Roman"/>
        </w:rPr>
        <w:t>) merupakan suatu komodiatas sayuran unggulan nasional, sumber vitamin dan menjadi sumber lapangan pekerja bagi petani di pedesaan propinsi sumatera utara. Pada tahun 2020 Petani wortel di Sumatra Utara mulai di ekspor secara rutin ke wilayah Malaysia. Secara nasional pad</w:t>
      </w:r>
      <w:r w:rsidR="008C1B1E" w:rsidRPr="00056A07">
        <w:rPr>
          <w:rFonts w:ascii="Times New Roman" w:hAnsi="Times New Roman" w:cs="Times New Roman"/>
        </w:rPr>
        <w:t>a</w:t>
      </w:r>
      <w:r w:rsidR="006D5D4B" w:rsidRPr="00056A07">
        <w:rPr>
          <w:rFonts w:ascii="Times New Roman" w:hAnsi="Times New Roman" w:cs="Times New Roman"/>
        </w:rPr>
        <w:t xml:space="preserve"> </w:t>
      </w:r>
      <w:r w:rsidR="006D5D4B" w:rsidRPr="00056A07">
        <w:rPr>
          <w:rFonts w:ascii="Times New Roman" w:hAnsi="Times New Roman" w:cs="Times New Roman"/>
        </w:rPr>
        <w:lastRenderedPageBreak/>
        <w:t xml:space="preserve">tahun 2021 ekspor wortel mencapai 30 kali ke Malaysia, Singapore dan Timor Leste dengan total 12,2 ton yang bernilai Rp. 179.000.000 dan 97% ialah wortel </w:t>
      </w:r>
      <w:r w:rsidR="0089029A" w:rsidRPr="00056A07">
        <w:rPr>
          <w:rFonts w:ascii="Times New Roman" w:hAnsi="Times New Roman" w:cs="Times New Roman"/>
        </w:rPr>
        <w:t xml:space="preserve">yang merupakan </w:t>
      </w:r>
      <w:r w:rsidR="006D5D4B" w:rsidRPr="00056A07">
        <w:rPr>
          <w:rFonts w:ascii="Times New Roman" w:hAnsi="Times New Roman" w:cs="Times New Roman"/>
        </w:rPr>
        <w:t>hasil pa</w:t>
      </w:r>
      <w:r w:rsidR="0089029A" w:rsidRPr="00056A07">
        <w:rPr>
          <w:rFonts w:ascii="Times New Roman" w:hAnsi="Times New Roman" w:cs="Times New Roman"/>
        </w:rPr>
        <w:t>nen dari Wilayah Sumatra Utara.</w:t>
      </w:r>
      <w:r w:rsidR="000F7E68" w:rsidRPr="00056A07">
        <w:rPr>
          <w:rFonts w:ascii="Times New Roman" w:hAnsi="Times New Roman" w:cs="Times New Roman"/>
        </w:rPr>
        <w:t>Saat ini Produksi</w:t>
      </w:r>
      <w:r w:rsidR="00F7102E">
        <w:rPr>
          <w:rFonts w:ascii="Times New Roman" w:hAnsi="Times New Roman" w:cs="Times New Roman"/>
        </w:rPr>
        <w:t xml:space="preserve"> (Agrofram_</w:t>
      </w:r>
      <w:r w:rsidR="00F7102E" w:rsidRPr="00F7102E">
        <w:rPr>
          <w:rFonts w:ascii="Times New Roman" w:hAnsi="Times New Roman" w:cs="Times New Roman"/>
        </w:rPr>
        <w:t>https://www.agrofarm.co.id/2020/07/25870/</w:t>
      </w:r>
      <w:r w:rsidR="00F7102E">
        <w:rPr>
          <w:rFonts w:ascii="Times New Roman" w:hAnsi="Times New Roman" w:cs="Times New Roman"/>
        </w:rPr>
        <w:t>)</w:t>
      </w:r>
    </w:p>
    <w:p w:rsidR="00DB2A2C" w:rsidRPr="00056A07" w:rsidRDefault="006D5D4B" w:rsidP="005229A1">
      <w:pPr>
        <w:pStyle w:val="BodyText"/>
        <w:spacing w:line="480" w:lineRule="auto"/>
        <w:ind w:right="-1" w:firstLine="548"/>
        <w:jc w:val="both"/>
        <w:rPr>
          <w:rFonts w:ascii="Times New Roman" w:hAnsi="Times New Roman" w:cs="Times New Roman"/>
        </w:rPr>
      </w:pPr>
      <w:r w:rsidRPr="00056A07">
        <w:rPr>
          <w:rFonts w:ascii="Times New Roman" w:hAnsi="Times New Roman" w:cs="Times New Roman"/>
        </w:rPr>
        <w:t>Sumatera Utara merupakan salah satu sentra penghasil tanaman wortel kualitas terbaik, salah satunya ladang wortel yang berada di Desa Lingga, Kecamatan Simpang Empat, Kabupaten Karo, Sumatera Utara. Pemerintah Sumatera Utara terus meningkatkan penjualan</w:t>
      </w:r>
      <w:r w:rsidR="00764B1F" w:rsidRPr="00056A07">
        <w:rPr>
          <w:rFonts w:ascii="Times New Roman" w:hAnsi="Times New Roman" w:cs="Times New Roman"/>
        </w:rPr>
        <w:t xml:space="preserve"> tahun 2015-2019 peningkatan produksi wortel sebesar 25% atau 125.000 ton </w:t>
      </w:r>
      <w:r w:rsidRPr="00056A07">
        <w:rPr>
          <w:rFonts w:ascii="Times New Roman" w:hAnsi="Times New Roman" w:cs="Times New Roman"/>
        </w:rPr>
        <w:t xml:space="preserve"> demi memakmurkan kesejahteraan masyarakat petani di wilayah Sumatera Utara.</w:t>
      </w:r>
    </w:p>
    <w:p w:rsidR="003D14E0" w:rsidRPr="00D14962" w:rsidRDefault="00DB2A2C" w:rsidP="004E16F4">
      <w:pPr>
        <w:pStyle w:val="BodyText"/>
        <w:ind w:right="-46" w:firstLine="548"/>
        <w:jc w:val="center"/>
        <w:rPr>
          <w:rFonts w:ascii="Times New Roman" w:hAnsi="Times New Roman" w:cs="Times New Roman"/>
          <w:b/>
        </w:rPr>
      </w:pPr>
      <w:r w:rsidRPr="00D14962">
        <w:rPr>
          <w:rFonts w:ascii="Times New Roman" w:hAnsi="Times New Roman" w:cs="Times New Roman"/>
          <w:b/>
        </w:rPr>
        <w:t xml:space="preserve">Tabel 1. Produksi Wortel </w:t>
      </w:r>
      <w:r w:rsidR="00153E83">
        <w:rPr>
          <w:rFonts w:ascii="Times New Roman" w:hAnsi="Times New Roman" w:cs="Times New Roman"/>
          <w:b/>
        </w:rPr>
        <w:t>(ton)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4"/>
        <w:gridCol w:w="927"/>
        <w:gridCol w:w="926"/>
        <w:gridCol w:w="926"/>
        <w:gridCol w:w="926"/>
        <w:gridCol w:w="926"/>
        <w:gridCol w:w="926"/>
        <w:gridCol w:w="926"/>
      </w:tblGrid>
      <w:tr w:rsidR="00153E83" w:rsidRPr="00056A07" w:rsidTr="00153E83">
        <w:trPr>
          <w:jc w:val="center"/>
        </w:trPr>
        <w:tc>
          <w:tcPr>
            <w:tcW w:w="1823" w:type="dxa"/>
            <w:vMerge w:val="restart"/>
            <w:tcBorders>
              <w:top w:val="single" w:sz="4" w:space="0" w:color="auto"/>
            </w:tcBorders>
            <w:vAlign w:val="center"/>
          </w:tcPr>
          <w:p w:rsidR="00153E83" w:rsidRPr="00153E83" w:rsidRDefault="00153E83" w:rsidP="00153E83">
            <w:pPr>
              <w:spacing w:line="360" w:lineRule="auto"/>
              <w:jc w:val="center"/>
              <w:rPr>
                <w:b/>
              </w:rPr>
            </w:pPr>
            <w:r w:rsidRPr="00153E83">
              <w:rPr>
                <w:b/>
              </w:rPr>
              <w:t>KECAMATAN</w:t>
            </w:r>
          </w:p>
        </w:tc>
        <w:tc>
          <w:tcPr>
            <w:tcW w:w="6517" w:type="dxa"/>
            <w:gridSpan w:val="7"/>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TAHUN</w:t>
            </w:r>
          </w:p>
        </w:tc>
      </w:tr>
      <w:tr w:rsidR="00153E83" w:rsidRPr="00056A07" w:rsidTr="00153E83">
        <w:trPr>
          <w:jc w:val="center"/>
        </w:trPr>
        <w:tc>
          <w:tcPr>
            <w:tcW w:w="1823" w:type="dxa"/>
            <w:vMerge/>
            <w:tcBorders>
              <w:bottom w:val="single" w:sz="4" w:space="0" w:color="auto"/>
            </w:tcBorders>
            <w:vAlign w:val="center"/>
          </w:tcPr>
          <w:p w:rsidR="00153E83" w:rsidRPr="00153E83" w:rsidRDefault="00153E83" w:rsidP="00153E83">
            <w:pPr>
              <w:spacing w:line="360" w:lineRule="auto"/>
              <w:jc w:val="center"/>
              <w:rPr>
                <w:b/>
              </w:rPr>
            </w:pP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2015</w:t>
            </w: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2016</w:t>
            </w: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2017</w:t>
            </w: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2018</w:t>
            </w: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2019</w:t>
            </w: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2020</w:t>
            </w:r>
          </w:p>
        </w:tc>
        <w:tc>
          <w:tcPr>
            <w:tcW w:w="931" w:type="dxa"/>
            <w:tcBorders>
              <w:top w:val="single" w:sz="4" w:space="0" w:color="auto"/>
              <w:bottom w:val="single" w:sz="4" w:space="0" w:color="auto"/>
            </w:tcBorders>
            <w:vAlign w:val="center"/>
          </w:tcPr>
          <w:p w:rsidR="00153E83" w:rsidRPr="00153E83" w:rsidRDefault="00153E83" w:rsidP="00153E83">
            <w:pPr>
              <w:spacing w:line="360" w:lineRule="auto"/>
              <w:jc w:val="center"/>
              <w:rPr>
                <w:b/>
              </w:rPr>
            </w:pPr>
            <w:r w:rsidRPr="00153E83">
              <w:rPr>
                <w:b/>
              </w:rPr>
              <w:t>2021</w:t>
            </w:r>
          </w:p>
        </w:tc>
      </w:tr>
      <w:tr w:rsidR="00153E83" w:rsidRPr="00056A07" w:rsidTr="00153E83">
        <w:trPr>
          <w:jc w:val="center"/>
        </w:trPr>
        <w:tc>
          <w:tcPr>
            <w:tcW w:w="1823" w:type="dxa"/>
            <w:tcBorders>
              <w:top w:val="single" w:sz="4" w:space="0" w:color="auto"/>
            </w:tcBorders>
            <w:shd w:val="clear" w:color="auto" w:fill="C4BC96" w:themeFill="background2" w:themeFillShade="BF"/>
          </w:tcPr>
          <w:p w:rsidR="00153E83" w:rsidRPr="00056A07" w:rsidRDefault="00153E83" w:rsidP="007A62A6">
            <w:r>
              <w:t>Simpang Empat</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58,400</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11,000</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40,000</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68,740</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57,999</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71,658</w:t>
            </w:r>
          </w:p>
        </w:tc>
        <w:tc>
          <w:tcPr>
            <w:tcW w:w="931" w:type="dxa"/>
            <w:tcBorders>
              <w:top w:val="single" w:sz="4" w:space="0" w:color="auto"/>
            </w:tcBorders>
            <w:shd w:val="clear" w:color="auto" w:fill="C4BC96" w:themeFill="background2" w:themeFillShade="BF"/>
          </w:tcPr>
          <w:p w:rsidR="00153E83" w:rsidRPr="00056A07" w:rsidRDefault="00153E83" w:rsidP="00153E83">
            <w:pPr>
              <w:spacing w:line="360" w:lineRule="auto"/>
              <w:jc w:val="center"/>
            </w:pPr>
            <w:r w:rsidRPr="00056A07">
              <w:t>82,804</w:t>
            </w:r>
          </w:p>
        </w:tc>
      </w:tr>
      <w:tr w:rsidR="00153E83" w:rsidRPr="00056A07" w:rsidTr="00153E83">
        <w:trPr>
          <w:jc w:val="center"/>
        </w:trPr>
        <w:tc>
          <w:tcPr>
            <w:tcW w:w="1823" w:type="dxa"/>
          </w:tcPr>
          <w:p w:rsidR="00153E83" w:rsidRPr="00056A07" w:rsidRDefault="00153E83" w:rsidP="00960015">
            <w:pPr>
              <w:spacing w:line="360" w:lineRule="auto"/>
            </w:pPr>
            <w:r w:rsidRPr="00056A07">
              <w:t xml:space="preserve">Berastagi </w:t>
            </w:r>
          </w:p>
        </w:tc>
        <w:tc>
          <w:tcPr>
            <w:tcW w:w="931" w:type="dxa"/>
          </w:tcPr>
          <w:p w:rsidR="00153E83" w:rsidRPr="00056A07" w:rsidRDefault="00153E83" w:rsidP="00153E83">
            <w:pPr>
              <w:spacing w:line="360" w:lineRule="auto"/>
              <w:jc w:val="center"/>
            </w:pPr>
            <w:r w:rsidRPr="00056A07">
              <w:t>28,340</w:t>
            </w:r>
          </w:p>
        </w:tc>
        <w:tc>
          <w:tcPr>
            <w:tcW w:w="931" w:type="dxa"/>
          </w:tcPr>
          <w:p w:rsidR="00153E83" w:rsidRPr="00056A07" w:rsidRDefault="00153E83" w:rsidP="00153E83">
            <w:pPr>
              <w:spacing w:line="360" w:lineRule="auto"/>
              <w:jc w:val="center"/>
            </w:pPr>
            <w:r w:rsidRPr="00056A07">
              <w:t>48,000</w:t>
            </w:r>
          </w:p>
        </w:tc>
        <w:tc>
          <w:tcPr>
            <w:tcW w:w="931" w:type="dxa"/>
          </w:tcPr>
          <w:p w:rsidR="00153E83" w:rsidRPr="00056A07" w:rsidRDefault="00153E83" w:rsidP="00153E83">
            <w:pPr>
              <w:spacing w:line="360" w:lineRule="auto"/>
              <w:jc w:val="center"/>
            </w:pPr>
            <w:r w:rsidRPr="00056A07">
              <w:t>51,000</w:t>
            </w:r>
          </w:p>
        </w:tc>
        <w:tc>
          <w:tcPr>
            <w:tcW w:w="931" w:type="dxa"/>
          </w:tcPr>
          <w:p w:rsidR="00153E83" w:rsidRPr="00056A07" w:rsidRDefault="00153E83" w:rsidP="00153E83">
            <w:pPr>
              <w:spacing w:line="360" w:lineRule="auto"/>
              <w:jc w:val="center"/>
            </w:pPr>
            <w:r w:rsidRPr="00056A07">
              <w:t>45,200</w:t>
            </w:r>
          </w:p>
        </w:tc>
        <w:tc>
          <w:tcPr>
            <w:tcW w:w="931" w:type="dxa"/>
          </w:tcPr>
          <w:p w:rsidR="00153E83" w:rsidRPr="00056A07" w:rsidRDefault="00153E83" w:rsidP="00153E83">
            <w:pPr>
              <w:spacing w:line="360" w:lineRule="auto"/>
              <w:jc w:val="center"/>
            </w:pPr>
            <w:r w:rsidRPr="00056A07">
              <w:t>69,056</w:t>
            </w:r>
          </w:p>
        </w:tc>
        <w:tc>
          <w:tcPr>
            <w:tcW w:w="931" w:type="dxa"/>
          </w:tcPr>
          <w:p w:rsidR="00153E83" w:rsidRPr="00056A07" w:rsidRDefault="00153E83" w:rsidP="00153E83">
            <w:pPr>
              <w:spacing w:line="360" w:lineRule="auto"/>
              <w:jc w:val="center"/>
            </w:pPr>
            <w:r w:rsidRPr="00056A07">
              <w:t>69,783</w:t>
            </w:r>
          </w:p>
        </w:tc>
        <w:tc>
          <w:tcPr>
            <w:tcW w:w="931" w:type="dxa"/>
          </w:tcPr>
          <w:p w:rsidR="00153E83" w:rsidRPr="00056A07" w:rsidRDefault="00153E83" w:rsidP="00153E83">
            <w:pPr>
              <w:spacing w:line="360" w:lineRule="auto"/>
              <w:jc w:val="center"/>
            </w:pPr>
            <w:r w:rsidRPr="00056A07">
              <w:t>86,497</w:t>
            </w:r>
          </w:p>
        </w:tc>
      </w:tr>
      <w:tr w:rsidR="00153E83" w:rsidRPr="00056A07" w:rsidTr="00153E83">
        <w:trPr>
          <w:jc w:val="center"/>
        </w:trPr>
        <w:tc>
          <w:tcPr>
            <w:tcW w:w="1823" w:type="dxa"/>
          </w:tcPr>
          <w:p w:rsidR="00153E83" w:rsidRPr="00056A07" w:rsidRDefault="00153E83" w:rsidP="00960015">
            <w:pPr>
              <w:spacing w:line="360" w:lineRule="auto"/>
            </w:pPr>
            <w:r>
              <w:t>Kabanjahe</w:t>
            </w:r>
          </w:p>
        </w:tc>
        <w:tc>
          <w:tcPr>
            <w:tcW w:w="931" w:type="dxa"/>
          </w:tcPr>
          <w:p w:rsidR="00153E83" w:rsidRPr="00056A07" w:rsidRDefault="00153E83" w:rsidP="00153E83">
            <w:pPr>
              <w:spacing w:line="360" w:lineRule="auto"/>
              <w:jc w:val="center"/>
            </w:pPr>
            <w:r w:rsidRPr="00056A07">
              <w:t>51,580</w:t>
            </w:r>
          </w:p>
        </w:tc>
        <w:tc>
          <w:tcPr>
            <w:tcW w:w="931" w:type="dxa"/>
          </w:tcPr>
          <w:p w:rsidR="00153E83" w:rsidRPr="00056A07" w:rsidRDefault="00153E83" w:rsidP="00153E83">
            <w:pPr>
              <w:spacing w:line="360" w:lineRule="auto"/>
              <w:jc w:val="center"/>
            </w:pPr>
            <w:r w:rsidRPr="00056A07">
              <w:t>74,789</w:t>
            </w:r>
          </w:p>
        </w:tc>
        <w:tc>
          <w:tcPr>
            <w:tcW w:w="931" w:type="dxa"/>
          </w:tcPr>
          <w:p w:rsidR="00153E83" w:rsidRPr="00056A07" w:rsidRDefault="00153E83" w:rsidP="00153E83">
            <w:pPr>
              <w:spacing w:line="360" w:lineRule="auto"/>
              <w:jc w:val="center"/>
            </w:pPr>
            <w:r w:rsidRPr="00056A07">
              <w:t>54,000</w:t>
            </w:r>
          </w:p>
        </w:tc>
        <w:tc>
          <w:tcPr>
            <w:tcW w:w="931" w:type="dxa"/>
          </w:tcPr>
          <w:p w:rsidR="00153E83" w:rsidRPr="00056A07" w:rsidRDefault="00153E83" w:rsidP="00153E83">
            <w:pPr>
              <w:spacing w:line="360" w:lineRule="auto"/>
              <w:jc w:val="center"/>
            </w:pPr>
            <w:r w:rsidRPr="00056A07">
              <w:t>34,567</w:t>
            </w:r>
          </w:p>
        </w:tc>
        <w:tc>
          <w:tcPr>
            <w:tcW w:w="931" w:type="dxa"/>
          </w:tcPr>
          <w:p w:rsidR="00153E83" w:rsidRPr="00056A07" w:rsidRDefault="00153E83" w:rsidP="00153E83">
            <w:pPr>
              <w:spacing w:line="360" w:lineRule="auto"/>
              <w:jc w:val="center"/>
            </w:pPr>
            <w:r w:rsidRPr="00056A07">
              <w:t>76,986</w:t>
            </w:r>
          </w:p>
        </w:tc>
        <w:tc>
          <w:tcPr>
            <w:tcW w:w="931" w:type="dxa"/>
          </w:tcPr>
          <w:p w:rsidR="00153E83" w:rsidRPr="00056A07" w:rsidRDefault="00153E83" w:rsidP="00153E83">
            <w:pPr>
              <w:spacing w:line="360" w:lineRule="auto"/>
              <w:jc w:val="center"/>
            </w:pPr>
            <w:r w:rsidRPr="00056A07">
              <w:t>67,645</w:t>
            </w:r>
          </w:p>
        </w:tc>
        <w:tc>
          <w:tcPr>
            <w:tcW w:w="931" w:type="dxa"/>
          </w:tcPr>
          <w:p w:rsidR="00153E83" w:rsidRPr="00056A07" w:rsidRDefault="00153E83" w:rsidP="00153E83">
            <w:pPr>
              <w:spacing w:line="360" w:lineRule="auto"/>
              <w:jc w:val="center"/>
            </w:pPr>
            <w:r w:rsidRPr="00056A07">
              <w:t>34,123</w:t>
            </w:r>
          </w:p>
        </w:tc>
      </w:tr>
      <w:tr w:rsidR="00153E83" w:rsidRPr="00056A07" w:rsidTr="00153E83">
        <w:trPr>
          <w:jc w:val="center"/>
        </w:trPr>
        <w:tc>
          <w:tcPr>
            <w:tcW w:w="1823" w:type="dxa"/>
          </w:tcPr>
          <w:p w:rsidR="00153E83" w:rsidRPr="00056A07" w:rsidRDefault="00153E83" w:rsidP="00960015">
            <w:pPr>
              <w:spacing w:line="360" w:lineRule="auto"/>
            </w:pPr>
            <w:r>
              <w:t>Tiga Panah</w:t>
            </w:r>
          </w:p>
        </w:tc>
        <w:tc>
          <w:tcPr>
            <w:tcW w:w="931" w:type="dxa"/>
          </w:tcPr>
          <w:p w:rsidR="00153E83" w:rsidRPr="00056A07" w:rsidRDefault="00153E83" w:rsidP="00153E83">
            <w:pPr>
              <w:spacing w:line="360" w:lineRule="auto"/>
              <w:jc w:val="center"/>
            </w:pPr>
            <w:r w:rsidRPr="00056A07">
              <w:t>30,200</w:t>
            </w:r>
          </w:p>
        </w:tc>
        <w:tc>
          <w:tcPr>
            <w:tcW w:w="931" w:type="dxa"/>
          </w:tcPr>
          <w:p w:rsidR="00153E83" w:rsidRPr="00056A07" w:rsidRDefault="00153E83" w:rsidP="00153E83">
            <w:pPr>
              <w:spacing w:line="360" w:lineRule="auto"/>
              <w:jc w:val="center"/>
            </w:pPr>
            <w:r w:rsidRPr="00056A07">
              <w:t>15,340</w:t>
            </w:r>
          </w:p>
        </w:tc>
        <w:tc>
          <w:tcPr>
            <w:tcW w:w="931" w:type="dxa"/>
          </w:tcPr>
          <w:p w:rsidR="00153E83" w:rsidRPr="00056A07" w:rsidRDefault="00153E83" w:rsidP="00153E83">
            <w:pPr>
              <w:spacing w:line="360" w:lineRule="auto"/>
              <w:jc w:val="center"/>
            </w:pPr>
            <w:r w:rsidRPr="00056A07">
              <w:t>25,000</w:t>
            </w:r>
          </w:p>
        </w:tc>
        <w:tc>
          <w:tcPr>
            <w:tcW w:w="931" w:type="dxa"/>
          </w:tcPr>
          <w:p w:rsidR="00153E83" w:rsidRPr="00056A07" w:rsidRDefault="00153E83" w:rsidP="00153E83">
            <w:pPr>
              <w:spacing w:line="360" w:lineRule="auto"/>
              <w:jc w:val="center"/>
            </w:pPr>
            <w:r w:rsidRPr="00056A07">
              <w:t>56,666</w:t>
            </w:r>
          </w:p>
        </w:tc>
        <w:tc>
          <w:tcPr>
            <w:tcW w:w="931" w:type="dxa"/>
          </w:tcPr>
          <w:p w:rsidR="00153E83" w:rsidRPr="00056A07" w:rsidRDefault="00153E83" w:rsidP="00153E83">
            <w:pPr>
              <w:spacing w:line="360" w:lineRule="auto"/>
              <w:jc w:val="center"/>
            </w:pPr>
            <w:r w:rsidRPr="00056A07">
              <w:t>78,992</w:t>
            </w:r>
          </w:p>
        </w:tc>
        <w:tc>
          <w:tcPr>
            <w:tcW w:w="931" w:type="dxa"/>
          </w:tcPr>
          <w:p w:rsidR="00153E83" w:rsidRPr="00056A07" w:rsidRDefault="00153E83" w:rsidP="00153E83">
            <w:pPr>
              <w:spacing w:line="360" w:lineRule="auto"/>
              <w:jc w:val="center"/>
            </w:pPr>
            <w:r w:rsidRPr="00056A07">
              <w:t>87,675</w:t>
            </w:r>
          </w:p>
        </w:tc>
        <w:tc>
          <w:tcPr>
            <w:tcW w:w="931" w:type="dxa"/>
          </w:tcPr>
          <w:p w:rsidR="00153E83" w:rsidRPr="00056A07" w:rsidRDefault="00153E83" w:rsidP="00153E83">
            <w:pPr>
              <w:spacing w:line="360" w:lineRule="auto"/>
              <w:jc w:val="center"/>
            </w:pPr>
            <w:r w:rsidRPr="00056A07">
              <w:t>12,456</w:t>
            </w:r>
          </w:p>
        </w:tc>
      </w:tr>
      <w:tr w:rsidR="00153E83" w:rsidRPr="00056A07" w:rsidTr="00153E83">
        <w:trPr>
          <w:jc w:val="center"/>
        </w:trPr>
        <w:tc>
          <w:tcPr>
            <w:tcW w:w="1823" w:type="dxa"/>
          </w:tcPr>
          <w:p w:rsidR="00153E83" w:rsidRPr="00056A07" w:rsidRDefault="00153E83" w:rsidP="00960015">
            <w:pPr>
              <w:spacing w:line="360" w:lineRule="auto"/>
            </w:pPr>
            <w:r w:rsidRPr="00056A07">
              <w:t>Merek</w:t>
            </w:r>
          </w:p>
        </w:tc>
        <w:tc>
          <w:tcPr>
            <w:tcW w:w="931" w:type="dxa"/>
          </w:tcPr>
          <w:p w:rsidR="00153E83" w:rsidRPr="00056A07" w:rsidRDefault="00153E83" w:rsidP="00153E83">
            <w:pPr>
              <w:spacing w:line="360" w:lineRule="auto"/>
              <w:jc w:val="center"/>
            </w:pPr>
            <w:r w:rsidRPr="00056A07">
              <w:t>60,620</w:t>
            </w:r>
          </w:p>
        </w:tc>
        <w:tc>
          <w:tcPr>
            <w:tcW w:w="931" w:type="dxa"/>
          </w:tcPr>
          <w:p w:rsidR="00153E83" w:rsidRPr="00056A07" w:rsidRDefault="00153E83" w:rsidP="00153E83">
            <w:pPr>
              <w:spacing w:line="360" w:lineRule="auto"/>
              <w:jc w:val="center"/>
            </w:pPr>
            <w:r w:rsidRPr="00056A07">
              <w:t>5,00</w:t>
            </w:r>
          </w:p>
        </w:tc>
        <w:tc>
          <w:tcPr>
            <w:tcW w:w="931" w:type="dxa"/>
          </w:tcPr>
          <w:p w:rsidR="00153E83" w:rsidRPr="00056A07" w:rsidRDefault="00153E83" w:rsidP="00153E83">
            <w:pPr>
              <w:spacing w:line="360" w:lineRule="auto"/>
              <w:jc w:val="center"/>
            </w:pPr>
            <w:r w:rsidRPr="00056A07">
              <w:t>4,100</w:t>
            </w:r>
          </w:p>
        </w:tc>
        <w:tc>
          <w:tcPr>
            <w:tcW w:w="931" w:type="dxa"/>
          </w:tcPr>
          <w:p w:rsidR="00153E83" w:rsidRPr="00056A07" w:rsidRDefault="00153E83" w:rsidP="00153E83">
            <w:pPr>
              <w:spacing w:line="360" w:lineRule="auto"/>
              <w:jc w:val="center"/>
            </w:pPr>
            <w:r w:rsidRPr="00056A07">
              <w:t>58,900</w:t>
            </w:r>
          </w:p>
        </w:tc>
        <w:tc>
          <w:tcPr>
            <w:tcW w:w="931" w:type="dxa"/>
          </w:tcPr>
          <w:p w:rsidR="00153E83" w:rsidRPr="00056A07" w:rsidRDefault="00153E83" w:rsidP="00153E83">
            <w:pPr>
              <w:spacing w:line="360" w:lineRule="auto"/>
              <w:jc w:val="center"/>
            </w:pPr>
            <w:r w:rsidRPr="00056A07">
              <w:t>45,876</w:t>
            </w:r>
          </w:p>
        </w:tc>
        <w:tc>
          <w:tcPr>
            <w:tcW w:w="931" w:type="dxa"/>
          </w:tcPr>
          <w:p w:rsidR="00153E83" w:rsidRPr="00056A07" w:rsidRDefault="00153E83" w:rsidP="00153E83">
            <w:pPr>
              <w:spacing w:line="360" w:lineRule="auto"/>
              <w:jc w:val="center"/>
            </w:pPr>
            <w:r w:rsidRPr="00056A07">
              <w:t>98,876</w:t>
            </w:r>
          </w:p>
        </w:tc>
        <w:tc>
          <w:tcPr>
            <w:tcW w:w="931" w:type="dxa"/>
          </w:tcPr>
          <w:p w:rsidR="00153E83" w:rsidRPr="00056A07" w:rsidRDefault="00153E83" w:rsidP="00153E83">
            <w:pPr>
              <w:spacing w:line="360" w:lineRule="auto"/>
              <w:jc w:val="center"/>
            </w:pPr>
            <w:r w:rsidRPr="00056A07">
              <w:t>120,675</w:t>
            </w:r>
          </w:p>
        </w:tc>
      </w:tr>
      <w:tr w:rsidR="00153E83" w:rsidRPr="00056A07" w:rsidTr="00153E83">
        <w:trPr>
          <w:jc w:val="center"/>
        </w:trPr>
        <w:tc>
          <w:tcPr>
            <w:tcW w:w="1823" w:type="dxa"/>
          </w:tcPr>
          <w:p w:rsidR="00153E83" w:rsidRPr="00056A07" w:rsidRDefault="00153E83" w:rsidP="00960015">
            <w:pPr>
              <w:spacing w:line="360" w:lineRule="auto"/>
            </w:pPr>
            <w:r w:rsidRPr="00056A07">
              <w:t>Naman Teran</w:t>
            </w:r>
          </w:p>
        </w:tc>
        <w:tc>
          <w:tcPr>
            <w:tcW w:w="931" w:type="dxa"/>
          </w:tcPr>
          <w:p w:rsidR="00153E83" w:rsidRPr="00056A07" w:rsidRDefault="00153E83" w:rsidP="00153E83">
            <w:pPr>
              <w:spacing w:line="360" w:lineRule="auto"/>
              <w:jc w:val="center"/>
            </w:pPr>
            <w:r w:rsidRPr="00056A07">
              <w:t>64,520</w:t>
            </w:r>
          </w:p>
        </w:tc>
        <w:tc>
          <w:tcPr>
            <w:tcW w:w="931" w:type="dxa"/>
          </w:tcPr>
          <w:p w:rsidR="00153E83" w:rsidRPr="00056A07" w:rsidRDefault="00153E83" w:rsidP="00153E83">
            <w:pPr>
              <w:spacing w:line="360" w:lineRule="auto"/>
              <w:jc w:val="center"/>
            </w:pPr>
            <w:r w:rsidRPr="00056A07">
              <w:t>2,00</w:t>
            </w:r>
          </w:p>
        </w:tc>
        <w:tc>
          <w:tcPr>
            <w:tcW w:w="931" w:type="dxa"/>
          </w:tcPr>
          <w:p w:rsidR="00153E83" w:rsidRPr="00056A07" w:rsidRDefault="00153E83" w:rsidP="00153E83">
            <w:pPr>
              <w:spacing w:line="360" w:lineRule="auto"/>
              <w:jc w:val="center"/>
            </w:pPr>
            <w:r w:rsidRPr="00056A07">
              <w:t>4,00</w:t>
            </w:r>
          </w:p>
        </w:tc>
        <w:tc>
          <w:tcPr>
            <w:tcW w:w="931" w:type="dxa"/>
          </w:tcPr>
          <w:p w:rsidR="00153E83" w:rsidRPr="00056A07" w:rsidRDefault="00153E83" w:rsidP="00153E83">
            <w:pPr>
              <w:spacing w:line="360" w:lineRule="auto"/>
              <w:jc w:val="center"/>
            </w:pPr>
            <w:r w:rsidRPr="00056A07">
              <w:t>43,567</w:t>
            </w:r>
          </w:p>
        </w:tc>
        <w:tc>
          <w:tcPr>
            <w:tcW w:w="931" w:type="dxa"/>
          </w:tcPr>
          <w:p w:rsidR="00153E83" w:rsidRPr="00056A07" w:rsidRDefault="00153E83" w:rsidP="00153E83">
            <w:pPr>
              <w:spacing w:line="360" w:lineRule="auto"/>
              <w:jc w:val="center"/>
            </w:pPr>
            <w:r w:rsidRPr="00056A07">
              <w:t>23,127</w:t>
            </w:r>
          </w:p>
        </w:tc>
        <w:tc>
          <w:tcPr>
            <w:tcW w:w="931" w:type="dxa"/>
          </w:tcPr>
          <w:p w:rsidR="00153E83" w:rsidRPr="00056A07" w:rsidRDefault="00153E83" w:rsidP="00153E83">
            <w:pPr>
              <w:spacing w:line="360" w:lineRule="auto"/>
              <w:jc w:val="center"/>
            </w:pPr>
            <w:r w:rsidRPr="00056A07">
              <w:t>68,897</w:t>
            </w:r>
          </w:p>
        </w:tc>
        <w:tc>
          <w:tcPr>
            <w:tcW w:w="931" w:type="dxa"/>
          </w:tcPr>
          <w:p w:rsidR="00153E83" w:rsidRPr="00056A07" w:rsidRDefault="00153E83" w:rsidP="00153E83">
            <w:pPr>
              <w:spacing w:line="360" w:lineRule="auto"/>
              <w:jc w:val="center"/>
            </w:pPr>
            <w:r w:rsidRPr="00056A07">
              <w:t>75,145</w:t>
            </w:r>
          </w:p>
        </w:tc>
      </w:tr>
      <w:tr w:rsidR="00153E83" w:rsidRPr="00056A07" w:rsidTr="00153E83">
        <w:trPr>
          <w:jc w:val="center"/>
        </w:trPr>
        <w:tc>
          <w:tcPr>
            <w:tcW w:w="1823" w:type="dxa"/>
          </w:tcPr>
          <w:p w:rsidR="00153E83" w:rsidRPr="00056A07" w:rsidRDefault="00153E83" w:rsidP="00960015">
            <w:pPr>
              <w:spacing w:line="360" w:lineRule="auto"/>
            </w:pPr>
            <w:r>
              <w:t xml:space="preserve">Desa </w:t>
            </w:r>
            <w:r w:rsidRPr="00056A07">
              <w:t>Rakyat</w:t>
            </w:r>
          </w:p>
        </w:tc>
        <w:tc>
          <w:tcPr>
            <w:tcW w:w="931" w:type="dxa"/>
          </w:tcPr>
          <w:p w:rsidR="00153E83" w:rsidRPr="00056A07" w:rsidRDefault="00153E83" w:rsidP="00153E83">
            <w:pPr>
              <w:spacing w:line="360" w:lineRule="auto"/>
              <w:jc w:val="center"/>
            </w:pPr>
            <w:r w:rsidRPr="00056A07">
              <w:t>35,280</w:t>
            </w:r>
          </w:p>
        </w:tc>
        <w:tc>
          <w:tcPr>
            <w:tcW w:w="931" w:type="dxa"/>
          </w:tcPr>
          <w:p w:rsidR="00153E83" w:rsidRPr="00056A07" w:rsidRDefault="00153E83" w:rsidP="00153E83">
            <w:pPr>
              <w:spacing w:line="360" w:lineRule="auto"/>
              <w:jc w:val="center"/>
            </w:pPr>
            <w:r w:rsidRPr="00056A07">
              <w:t>23,098</w:t>
            </w:r>
          </w:p>
        </w:tc>
        <w:tc>
          <w:tcPr>
            <w:tcW w:w="931" w:type="dxa"/>
          </w:tcPr>
          <w:p w:rsidR="00153E83" w:rsidRPr="00056A07" w:rsidRDefault="00153E83" w:rsidP="00153E83">
            <w:pPr>
              <w:spacing w:line="360" w:lineRule="auto"/>
              <w:jc w:val="center"/>
            </w:pPr>
            <w:r w:rsidRPr="00056A07">
              <w:t>15,00</w:t>
            </w:r>
          </w:p>
        </w:tc>
        <w:tc>
          <w:tcPr>
            <w:tcW w:w="931" w:type="dxa"/>
          </w:tcPr>
          <w:p w:rsidR="00153E83" w:rsidRPr="00056A07" w:rsidRDefault="00153E83" w:rsidP="00153E83">
            <w:pPr>
              <w:spacing w:line="360" w:lineRule="auto"/>
              <w:jc w:val="center"/>
            </w:pPr>
            <w:r w:rsidRPr="00056A07">
              <w:t>49,547</w:t>
            </w:r>
          </w:p>
        </w:tc>
        <w:tc>
          <w:tcPr>
            <w:tcW w:w="931" w:type="dxa"/>
          </w:tcPr>
          <w:p w:rsidR="00153E83" w:rsidRPr="00056A07" w:rsidRDefault="00153E83" w:rsidP="00153E83">
            <w:pPr>
              <w:spacing w:line="360" w:lineRule="auto"/>
              <w:jc w:val="center"/>
            </w:pPr>
            <w:r w:rsidRPr="00056A07">
              <w:t>53,888</w:t>
            </w:r>
          </w:p>
        </w:tc>
        <w:tc>
          <w:tcPr>
            <w:tcW w:w="931" w:type="dxa"/>
          </w:tcPr>
          <w:p w:rsidR="00153E83" w:rsidRPr="00056A07" w:rsidRDefault="00153E83" w:rsidP="00153E83">
            <w:pPr>
              <w:spacing w:line="360" w:lineRule="auto"/>
              <w:jc w:val="center"/>
            </w:pPr>
            <w:r w:rsidRPr="00056A07">
              <w:t>67,555</w:t>
            </w:r>
          </w:p>
        </w:tc>
        <w:tc>
          <w:tcPr>
            <w:tcW w:w="931" w:type="dxa"/>
          </w:tcPr>
          <w:p w:rsidR="00153E83" w:rsidRPr="00056A07" w:rsidRDefault="00153E83" w:rsidP="00153E83">
            <w:pPr>
              <w:spacing w:line="360" w:lineRule="auto"/>
              <w:jc w:val="center"/>
            </w:pPr>
            <w:r w:rsidRPr="00056A07">
              <w:t>90,566</w:t>
            </w:r>
          </w:p>
        </w:tc>
      </w:tr>
      <w:tr w:rsidR="00153E83" w:rsidRPr="00056A07" w:rsidTr="00153E83">
        <w:trPr>
          <w:jc w:val="center"/>
        </w:trPr>
        <w:tc>
          <w:tcPr>
            <w:tcW w:w="1823" w:type="dxa"/>
            <w:tcBorders>
              <w:bottom w:val="single" w:sz="4" w:space="0" w:color="auto"/>
            </w:tcBorders>
          </w:tcPr>
          <w:p w:rsidR="00153E83" w:rsidRPr="00056A07" w:rsidRDefault="00153E83" w:rsidP="00960015">
            <w:pPr>
              <w:spacing w:line="360" w:lineRule="auto"/>
            </w:pPr>
            <w:r w:rsidRPr="00056A07">
              <w:t>Merdeka</w:t>
            </w:r>
          </w:p>
        </w:tc>
        <w:tc>
          <w:tcPr>
            <w:tcW w:w="931" w:type="dxa"/>
            <w:tcBorders>
              <w:bottom w:val="single" w:sz="4" w:space="0" w:color="auto"/>
            </w:tcBorders>
          </w:tcPr>
          <w:p w:rsidR="00153E83" w:rsidRPr="00056A07" w:rsidRDefault="00153E83" w:rsidP="00153E83">
            <w:pPr>
              <w:spacing w:line="360" w:lineRule="auto"/>
              <w:jc w:val="center"/>
            </w:pPr>
            <w:r w:rsidRPr="00056A07">
              <w:t>73,570</w:t>
            </w:r>
          </w:p>
        </w:tc>
        <w:tc>
          <w:tcPr>
            <w:tcW w:w="931" w:type="dxa"/>
            <w:tcBorders>
              <w:bottom w:val="single" w:sz="4" w:space="0" w:color="auto"/>
            </w:tcBorders>
          </w:tcPr>
          <w:p w:rsidR="00153E83" w:rsidRPr="00056A07" w:rsidRDefault="00153E83" w:rsidP="00153E83">
            <w:pPr>
              <w:spacing w:line="360" w:lineRule="auto"/>
              <w:jc w:val="center"/>
            </w:pPr>
            <w:r w:rsidRPr="00056A07">
              <w:t>69,675</w:t>
            </w:r>
          </w:p>
        </w:tc>
        <w:tc>
          <w:tcPr>
            <w:tcW w:w="931" w:type="dxa"/>
            <w:tcBorders>
              <w:bottom w:val="single" w:sz="4" w:space="0" w:color="auto"/>
            </w:tcBorders>
          </w:tcPr>
          <w:p w:rsidR="00153E83" w:rsidRPr="00056A07" w:rsidRDefault="00153E83" w:rsidP="00153E83">
            <w:pPr>
              <w:spacing w:line="360" w:lineRule="auto"/>
              <w:jc w:val="center"/>
            </w:pPr>
            <w:r w:rsidRPr="00056A07">
              <w:t>105,789</w:t>
            </w:r>
          </w:p>
        </w:tc>
        <w:tc>
          <w:tcPr>
            <w:tcW w:w="931" w:type="dxa"/>
            <w:tcBorders>
              <w:bottom w:val="single" w:sz="4" w:space="0" w:color="auto"/>
            </w:tcBorders>
          </w:tcPr>
          <w:p w:rsidR="00153E83" w:rsidRPr="00056A07" w:rsidRDefault="00153E83" w:rsidP="00153E83">
            <w:pPr>
              <w:spacing w:line="360" w:lineRule="auto"/>
              <w:jc w:val="center"/>
            </w:pPr>
            <w:r w:rsidRPr="00056A07">
              <w:t>98,343</w:t>
            </w:r>
          </w:p>
        </w:tc>
        <w:tc>
          <w:tcPr>
            <w:tcW w:w="931" w:type="dxa"/>
            <w:tcBorders>
              <w:bottom w:val="single" w:sz="4" w:space="0" w:color="auto"/>
            </w:tcBorders>
          </w:tcPr>
          <w:p w:rsidR="00153E83" w:rsidRPr="00056A07" w:rsidRDefault="00153E83" w:rsidP="00153E83">
            <w:pPr>
              <w:spacing w:line="360" w:lineRule="auto"/>
              <w:jc w:val="center"/>
            </w:pPr>
            <w:r w:rsidRPr="00056A07">
              <w:t>70,678</w:t>
            </w:r>
          </w:p>
        </w:tc>
        <w:tc>
          <w:tcPr>
            <w:tcW w:w="931" w:type="dxa"/>
            <w:tcBorders>
              <w:bottom w:val="single" w:sz="4" w:space="0" w:color="auto"/>
            </w:tcBorders>
          </w:tcPr>
          <w:p w:rsidR="00153E83" w:rsidRPr="00056A07" w:rsidRDefault="00153E83" w:rsidP="00153E83">
            <w:pPr>
              <w:spacing w:line="360" w:lineRule="auto"/>
              <w:jc w:val="center"/>
            </w:pPr>
            <w:r w:rsidRPr="00056A07">
              <w:t>99,129</w:t>
            </w:r>
          </w:p>
        </w:tc>
        <w:tc>
          <w:tcPr>
            <w:tcW w:w="931" w:type="dxa"/>
            <w:tcBorders>
              <w:bottom w:val="single" w:sz="4" w:space="0" w:color="auto"/>
            </w:tcBorders>
          </w:tcPr>
          <w:p w:rsidR="00153E83" w:rsidRPr="00056A07" w:rsidRDefault="00153E83" w:rsidP="00153E83">
            <w:pPr>
              <w:spacing w:line="360" w:lineRule="auto"/>
              <w:jc w:val="center"/>
            </w:pPr>
            <w:r w:rsidRPr="00056A07">
              <w:t>89,000</w:t>
            </w:r>
          </w:p>
        </w:tc>
      </w:tr>
      <w:tr w:rsidR="00153E83" w:rsidRPr="00056A07" w:rsidTr="00153E83">
        <w:trPr>
          <w:jc w:val="center"/>
        </w:trPr>
        <w:tc>
          <w:tcPr>
            <w:tcW w:w="1823" w:type="dxa"/>
            <w:tcBorders>
              <w:top w:val="single" w:sz="4" w:space="0" w:color="auto"/>
              <w:bottom w:val="single" w:sz="4" w:space="0" w:color="auto"/>
            </w:tcBorders>
          </w:tcPr>
          <w:p w:rsidR="00153E83" w:rsidRPr="00056A07" w:rsidRDefault="00153E83" w:rsidP="00960015">
            <w:pPr>
              <w:spacing w:line="360" w:lineRule="auto"/>
            </w:pPr>
            <w:r>
              <w:t xml:space="preserve">Jumlah </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402,510</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242,602</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281,789</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455,530</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476,602</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631,218</w:t>
            </w:r>
          </w:p>
        </w:tc>
        <w:tc>
          <w:tcPr>
            <w:tcW w:w="931" w:type="dxa"/>
            <w:tcBorders>
              <w:top w:val="single" w:sz="4" w:space="0" w:color="auto"/>
              <w:bottom w:val="single" w:sz="4" w:space="0" w:color="auto"/>
            </w:tcBorders>
            <w:vAlign w:val="bottom"/>
          </w:tcPr>
          <w:p w:rsidR="00153E83" w:rsidRDefault="00153E83" w:rsidP="00153E83">
            <w:pPr>
              <w:spacing w:line="360" w:lineRule="auto"/>
              <w:jc w:val="center"/>
              <w:rPr>
                <w:color w:val="000000"/>
              </w:rPr>
            </w:pPr>
            <w:r>
              <w:rPr>
                <w:color w:val="000000"/>
              </w:rPr>
              <w:t>591,266</w:t>
            </w:r>
          </w:p>
        </w:tc>
      </w:tr>
    </w:tbl>
    <w:p w:rsidR="00DB2A2C" w:rsidRPr="00286D7E" w:rsidRDefault="00DB2A2C" w:rsidP="004F0067">
      <w:pPr>
        <w:spacing w:line="480" w:lineRule="auto"/>
        <w:jc w:val="both"/>
        <w:rPr>
          <w:sz w:val="20"/>
          <w:szCs w:val="20"/>
        </w:rPr>
      </w:pPr>
      <w:r w:rsidRPr="00286D7E">
        <w:rPr>
          <w:sz w:val="20"/>
          <w:szCs w:val="20"/>
        </w:rPr>
        <w:t xml:space="preserve">Sumber : Dinas Pertanian Kabanjahe </w:t>
      </w:r>
      <w:r w:rsidR="00960015" w:rsidRPr="00286D7E">
        <w:rPr>
          <w:sz w:val="20"/>
          <w:szCs w:val="20"/>
        </w:rPr>
        <w:t>(2022)</w:t>
      </w:r>
    </w:p>
    <w:p w:rsidR="00BF29DB" w:rsidRPr="00056A07" w:rsidRDefault="00DB2A2C" w:rsidP="00D72BEA">
      <w:pPr>
        <w:spacing w:line="480" w:lineRule="auto"/>
        <w:jc w:val="both"/>
      </w:pPr>
      <w:r w:rsidRPr="00056A07">
        <w:tab/>
      </w:r>
      <w:r w:rsidR="005E365F" w:rsidRPr="00056A07">
        <w:t xml:space="preserve">Tabel 1. menujukkan </w:t>
      </w:r>
      <w:r w:rsidR="00F7102E">
        <w:t xml:space="preserve">kecamatan Merdeka </w:t>
      </w:r>
      <w:r w:rsidR="005E365F" w:rsidRPr="00056A07">
        <w:t>merupakan kecamatan dimana produksi wo</w:t>
      </w:r>
      <w:r w:rsidRPr="00056A07">
        <w:t>rtel tertin</w:t>
      </w:r>
      <w:r w:rsidR="00F7102E">
        <w:t>ggi antara tahun 2018 sampai 20</w:t>
      </w:r>
      <w:r w:rsidRPr="00056A07">
        <w:t>21</w:t>
      </w:r>
      <w:r w:rsidR="005E365F" w:rsidRPr="00056A07">
        <w:t xml:space="preserve">, dibandingkan dengan </w:t>
      </w:r>
      <w:r w:rsidR="005E365F" w:rsidRPr="00056A07">
        <w:lastRenderedPageBreak/>
        <w:t xml:space="preserve">kecamatan </w:t>
      </w:r>
      <w:r w:rsidRPr="00056A07">
        <w:t>yang lain, sedangkan antara 2015 sampai 2017</w:t>
      </w:r>
      <w:r w:rsidR="005E365F" w:rsidRPr="00056A07">
        <w:t xml:space="preserve"> produksi wortel </w:t>
      </w:r>
      <w:r w:rsidR="00F7102E">
        <w:t>Desa Rakyat</w:t>
      </w:r>
      <w:r w:rsidR="005E365F" w:rsidRPr="00056A07">
        <w:t xml:space="preserve"> lebih rendah dari Kecamatan Merdeka</w:t>
      </w:r>
      <w:r w:rsidR="004F0067" w:rsidRPr="00056A07">
        <w:t xml:space="preserve">. </w:t>
      </w:r>
      <w:r w:rsidR="000B24C7" w:rsidRPr="00056A07">
        <w:t>Pote</w:t>
      </w:r>
      <w:r w:rsidR="005E365F" w:rsidRPr="00056A07">
        <w:t>nsi penjualan sayuran wortel di Kabupaten Karo saat ini meningkat dikarenakan tingkat peminatnya banyak. Selain itu satu persatu masyarakat mulai tertarik untuk menjadi petani wortel dikarenakan mudah untuk dibudidayakan serta l</w:t>
      </w:r>
      <w:r w:rsidR="000B24C7" w:rsidRPr="00056A07">
        <w:t>ebih menguntungkan</w:t>
      </w:r>
      <w:r w:rsidR="00F214D6" w:rsidRPr="00056A07">
        <w:t xml:space="preserve">. </w:t>
      </w:r>
      <w:r w:rsidR="0089029A" w:rsidRPr="00056A07">
        <w:t>Pertanaman wortel sudah cukup lama menunjukkan eksisten</w:t>
      </w:r>
      <w:r w:rsidR="005E365F" w:rsidRPr="00056A07">
        <w:t>sinya di Sumatera Utara. T</w:t>
      </w:r>
      <w:r w:rsidR="0089029A" w:rsidRPr="00056A07">
        <w:t>anaman yang kaya akan senyawa karoten dan berbagai senyawa fitokimia ini, bahkan menjadi penghasilan utama bagi banyak petani. Harga dan permintaan pasar yang terbilang tinggi, membuat petani semakin tergiur untuk menanam dan mengembangkannya. Tak sedikit juga yang bisa mengantongi penjualan hingga puluhan juta rupiah saat harganya mampu bertengger manis di a</w:t>
      </w:r>
      <w:r w:rsidR="00D72BEA" w:rsidRPr="00056A07">
        <w:t xml:space="preserve">tas Rp 5.000 per kilogram (kg). </w:t>
      </w:r>
      <w:r w:rsidR="00F214D6" w:rsidRPr="00056A07">
        <w:rPr>
          <w:rFonts w:eastAsia="Tahoma"/>
        </w:rPr>
        <w:t>Saat ini kabupaten K</w:t>
      </w:r>
      <w:r w:rsidR="00F7102E">
        <w:rPr>
          <w:rFonts w:eastAsia="Tahoma"/>
        </w:rPr>
        <w:t xml:space="preserve">aro </w:t>
      </w:r>
      <w:r w:rsidR="0089029A" w:rsidRPr="00056A07">
        <w:rPr>
          <w:rFonts w:eastAsia="Tahoma"/>
        </w:rPr>
        <w:t>menjadi salah satu daer</w:t>
      </w:r>
      <w:r w:rsidR="00A26E4B" w:rsidRPr="00056A07">
        <w:rPr>
          <w:rFonts w:eastAsia="Tahoma"/>
        </w:rPr>
        <w:t>ah yang petaninya kian makmur</w:t>
      </w:r>
      <w:r w:rsidR="0089029A" w:rsidRPr="00056A07">
        <w:rPr>
          <w:rFonts w:eastAsia="Tahoma"/>
        </w:rPr>
        <w:t xml:space="preserve"> dengan perkembangan tanaman wortel. Daerah ini pun tercatat memiliki luas panen lebih dari 1.000 hektare yang berada di Berastagi, Kecama</w:t>
      </w:r>
      <w:r w:rsidR="00BF29DB" w:rsidRPr="00056A07">
        <w:rPr>
          <w:rFonts w:eastAsia="Tahoma"/>
        </w:rPr>
        <w:t xml:space="preserve">tan Simpang Empat dan Merek. </w:t>
      </w:r>
      <w:r w:rsidR="0089029A" w:rsidRPr="00056A07">
        <w:rPr>
          <w:rFonts w:eastAsia="Tahoma"/>
        </w:rPr>
        <w:t xml:space="preserve">Karo menjadi sentra tertinggi di Sumut di atas Kabupaten Dairi dan Simalungun. </w:t>
      </w:r>
    </w:p>
    <w:p w:rsidR="0089029A" w:rsidRPr="00056A07" w:rsidRDefault="0089029A" w:rsidP="004F0067">
      <w:pPr>
        <w:spacing w:line="480" w:lineRule="auto"/>
        <w:ind w:firstLine="720"/>
        <w:jc w:val="both"/>
        <w:rPr>
          <w:rFonts w:eastAsia="Tahoma"/>
        </w:rPr>
      </w:pPr>
      <w:r w:rsidRPr="00056A07">
        <w:rPr>
          <w:rFonts w:eastAsia="Tahoma"/>
        </w:rPr>
        <w:t>Kelebihan-kelebihan ini sangat sesuai dengan keinginan penangkar untuk menghasilkan benih bermutu</w:t>
      </w:r>
      <w:r w:rsidR="00BF29DB" w:rsidRPr="00056A07">
        <w:rPr>
          <w:rFonts w:eastAsia="Tahoma"/>
        </w:rPr>
        <w:t xml:space="preserve"> agar penjualan semakin meningkat</w:t>
      </w:r>
      <w:r w:rsidR="00E0353D" w:rsidRPr="00056A07">
        <w:rPr>
          <w:rFonts w:eastAsia="Tahoma"/>
        </w:rPr>
        <w:t xml:space="preserve">. </w:t>
      </w:r>
      <w:r w:rsidRPr="00056A07">
        <w:rPr>
          <w:rFonts w:eastAsia="Tahoma"/>
        </w:rPr>
        <w:t>Penggunaan benih yang bermutu akan menghasilkan produksi sekira 20-30 ton. Bahka</w:t>
      </w:r>
      <w:r w:rsidR="00BF29DB" w:rsidRPr="00056A07">
        <w:rPr>
          <w:rFonts w:eastAsia="Tahoma"/>
        </w:rPr>
        <w:t xml:space="preserve">n bisa 40 ton per hectare dengan penyemaian 5-7 biji wortel per kg. Saat ini pihak </w:t>
      </w:r>
      <w:r w:rsidR="00F7102E">
        <w:rPr>
          <w:rFonts w:eastAsia="Tahoma"/>
        </w:rPr>
        <w:t xml:space="preserve">balai benih industri </w:t>
      </w:r>
      <w:r w:rsidRPr="00056A07">
        <w:rPr>
          <w:rFonts w:eastAsia="Tahoma"/>
        </w:rPr>
        <w:t xml:space="preserve">menjualnya seharga Rp 20.000 per kg. Untuk luasan satu hektare, benih yang dibutuhkan sebanyak 4 kg. Benih yang tersedia cukup banyak di Tanah Karo, menjadi jaminan bagi petani dalam mengembangkan wortel. Karena </w:t>
      </w:r>
      <w:r w:rsidRPr="00056A07">
        <w:rPr>
          <w:rFonts w:eastAsia="Tahoma"/>
        </w:rPr>
        <w:lastRenderedPageBreak/>
        <w:t>selain bisa memasok dari masyarakat penangkar, petani juga bisa membelinya dari BBI. Sering terjadi, pengembangan sejumlah komoditas tidak jarang terkendala ketersediaan benih. Namun karena hal itu sudah teratasi di Karo, membuat pertanaman wortel semakin dilirik petani.</w:t>
      </w:r>
    </w:p>
    <w:p w:rsidR="00287715" w:rsidRPr="00056A07" w:rsidRDefault="00287715" w:rsidP="004F0067">
      <w:pPr>
        <w:spacing w:line="480" w:lineRule="auto"/>
        <w:ind w:firstLine="720"/>
        <w:jc w:val="both"/>
      </w:pPr>
      <w:r w:rsidRPr="00056A07">
        <w:t xml:space="preserve">Pertanian Indonesia dapat dikatakan sebagai </w:t>
      </w:r>
      <w:r w:rsidR="00C46CDC" w:rsidRPr="00056A07">
        <w:t xml:space="preserve">sebuah </w:t>
      </w:r>
      <w:r w:rsidRPr="00056A07">
        <w:t xml:space="preserve">roda pergerakan </w:t>
      </w:r>
      <w:r w:rsidR="00C46CDC" w:rsidRPr="00056A07">
        <w:t xml:space="preserve">akan </w:t>
      </w:r>
      <w:r w:rsidRPr="00056A07">
        <w:t xml:space="preserve">perekonomian nasional. Selain menghasilkan bahan pangan untuk memenuhi kebutuhan masyarakat, pertanian juga sedang menjadi prioritas untuk ditingkatkan produksinya. Sektor pertanian terbagi menjadi lima sub-sektor, yaitu sub-sektor tanaman pangan dan hortikultura, peternakan, perkebunan, perikanan, dan subsektor perikanan. Salah satu sub-sektor pertanian adalah sub-sektor tanaman pangan dan hortikultura. Salah satu tanaman hortikultura yang </w:t>
      </w:r>
      <w:r w:rsidR="00C46CDC" w:rsidRPr="00056A07">
        <w:t xml:space="preserve">cukup </w:t>
      </w:r>
      <w:r w:rsidRPr="00056A07">
        <w:t>banyak di konsumsi oleh masyarakat yaitu wortel. Wortel adalah tumbuhan biennal (siklus hidup 12-14 bulan) yang menyimpan karbohidrat. Wortel di kenal hampir di setiap negara termasuk Indonesia. sayuran ini cukup populer di kalangan masyarakat. Hampir di setiap daerah, terutama wortel banyak di jual di pasar sehingga mudah di peroleh.</w:t>
      </w:r>
    </w:p>
    <w:p w:rsidR="00C46CDC" w:rsidRPr="00056A07" w:rsidRDefault="00C46CDC" w:rsidP="004F0067">
      <w:pPr>
        <w:spacing w:line="480" w:lineRule="auto"/>
        <w:ind w:firstLine="720"/>
        <w:jc w:val="both"/>
      </w:pPr>
      <w:r w:rsidRPr="00056A07">
        <w:t>Konsep supply chain sender merupakan konsep baru yang melihat seluruh aktifitas perusahaan adalah bagian terintegrasi. Dalam hal ini integrasi perusahaan pada bagian hulu (upstream) dalam menyediakan bahan baku dan integrasi pada bagian hilir (</w:t>
      </w:r>
      <w:r w:rsidRPr="00F76585">
        <w:rPr>
          <w:i/>
        </w:rPr>
        <w:t>downstream</w:t>
      </w:r>
      <w:r w:rsidRPr="00056A07">
        <w:t xml:space="preserve">) dalam proses distribusi dan pemasaran produk. SCM adalah serangkaian pendekatan yang diterapkan untuk mengintegrasi pemasok, pengusaha, gudang dan tempat penyimpanan lainnya secara efisien hingga produk </w:t>
      </w:r>
      <w:r w:rsidRPr="00056A07">
        <w:lastRenderedPageBreak/>
        <w:t>di hasilkan dan di distribusikan dengan kuali</w:t>
      </w:r>
      <w:r w:rsidR="00C6630D">
        <w:t xml:space="preserve">tas yang tepat (Simchi Levi </w:t>
      </w:r>
      <w:r w:rsidR="00F214D6" w:rsidRPr="00056A07">
        <w:t xml:space="preserve">et </w:t>
      </w:r>
      <w:r w:rsidRPr="00056A07">
        <w:t>al</w:t>
      </w:r>
      <w:r w:rsidR="00F214D6" w:rsidRPr="00056A07">
        <w:t>.</w:t>
      </w:r>
      <w:r w:rsidRPr="00056A07">
        <w:t>,2003)</w:t>
      </w:r>
      <w:r w:rsidR="00806E3F" w:rsidRPr="00056A07">
        <w:t>.</w:t>
      </w:r>
    </w:p>
    <w:p w:rsidR="000B24C7" w:rsidRPr="00056A07" w:rsidRDefault="000B24C7" w:rsidP="004F0067">
      <w:pPr>
        <w:spacing w:line="480" w:lineRule="auto"/>
        <w:ind w:firstLine="720"/>
        <w:jc w:val="both"/>
        <w:rPr>
          <w:rFonts w:eastAsia="Tahoma"/>
        </w:rPr>
      </w:pPr>
      <w:r w:rsidRPr="00056A07">
        <w:rPr>
          <w:rFonts w:eastAsia="Tahoma"/>
        </w:rPr>
        <w:t>Desa Lingga merupakan desa penghasil wortel</w:t>
      </w:r>
      <w:r w:rsidR="005E365F" w:rsidRPr="00056A07">
        <w:rPr>
          <w:rFonts w:eastAsia="Tahoma"/>
        </w:rPr>
        <w:t xml:space="preserve"> tertinggi di Kabupaten Kar</w:t>
      </w:r>
      <w:r w:rsidR="00806E3F" w:rsidRPr="00056A07">
        <w:rPr>
          <w:rFonts w:eastAsia="Tahoma"/>
        </w:rPr>
        <w:t>o hal ini dibuktikan dari ko</w:t>
      </w:r>
      <w:r w:rsidRPr="00056A07">
        <w:rPr>
          <w:rFonts w:eastAsia="Tahoma"/>
        </w:rPr>
        <w:t>moditas wortel yang dibu</w:t>
      </w:r>
      <w:r w:rsidR="00C46CDC" w:rsidRPr="00056A07">
        <w:rPr>
          <w:rFonts w:eastAsia="Tahoma"/>
        </w:rPr>
        <w:t xml:space="preserve">didayakan oleh petani sebagian masih menggunakan cara tradisional dan sebagian lagi sudah mengunakan bantuan alat mesin untuk </w:t>
      </w:r>
      <w:r w:rsidR="00806E3F" w:rsidRPr="00056A07">
        <w:rPr>
          <w:rFonts w:eastAsia="Tahoma"/>
        </w:rPr>
        <w:t>penggarapan</w:t>
      </w:r>
      <w:r w:rsidRPr="00056A07">
        <w:rPr>
          <w:rFonts w:eastAsia="Tahoma"/>
        </w:rPr>
        <w:t>.</w:t>
      </w:r>
    </w:p>
    <w:p w:rsidR="000B24C7" w:rsidRPr="00056A07" w:rsidRDefault="000B24C7" w:rsidP="004F0067">
      <w:pPr>
        <w:spacing w:line="480" w:lineRule="auto"/>
        <w:ind w:firstLine="720"/>
        <w:jc w:val="both"/>
      </w:pPr>
      <w:r w:rsidRPr="00056A07">
        <w:rPr>
          <w:rFonts w:eastAsia="Tahoma"/>
        </w:rPr>
        <w:t>Namun demikian, potensi dan keuntungan dari kom</w:t>
      </w:r>
      <w:r w:rsidR="00C46CDC" w:rsidRPr="00056A07">
        <w:rPr>
          <w:rFonts w:eastAsia="Tahoma"/>
        </w:rPr>
        <w:t xml:space="preserve">oditas wortel sangat tinggi. Memasuki </w:t>
      </w:r>
      <w:r w:rsidRPr="00056A07">
        <w:rPr>
          <w:rFonts w:eastAsia="Tahoma"/>
        </w:rPr>
        <w:t>tahun 2015 produksi wortel 100.000 kg, mengalami peningkatan/penurunan di tahun 2016 menjadi 98.000 kg penyebabnya kondisi cuaca yang tidak menentuk, akan tetapi pada tahun 2017 terjadi peningkatan prod</w:t>
      </w:r>
      <w:r w:rsidR="00C46CDC" w:rsidRPr="00056A07">
        <w:rPr>
          <w:rFonts w:eastAsia="Tahoma"/>
        </w:rPr>
        <w:t xml:space="preserve">uksi sebesar 674.633 </w:t>
      </w:r>
      <w:r w:rsidRPr="00056A07">
        <w:rPr>
          <w:rFonts w:eastAsia="Tahoma"/>
        </w:rPr>
        <w:t>(Dinas pertanian, 2020).</w:t>
      </w:r>
      <w:r w:rsidR="00C46CDC" w:rsidRPr="00056A07">
        <w:t>Saat ini tingkat tertinggi Produksi di duduki oleh Kabupaten Karo sebagai penghasil wortel tertinggi di Kec. Simpang Empat di Desa Lingga dengan produksi mencapai 15.349 ton. (BPS, 2018)</w:t>
      </w:r>
    </w:p>
    <w:p w:rsidR="00DF1106" w:rsidRPr="00056A07" w:rsidRDefault="00DF1106" w:rsidP="004F0067">
      <w:pPr>
        <w:spacing w:line="480" w:lineRule="auto"/>
        <w:ind w:firstLine="720"/>
        <w:jc w:val="both"/>
        <w:rPr>
          <w:rFonts w:eastAsia="Tahoma"/>
        </w:rPr>
      </w:pPr>
      <w:r w:rsidRPr="00056A07">
        <w:t xml:space="preserve">Wortel sendiri merupakan tanaman khas dataran tinggi dengan ketinggian 1.200- 1.500 m dpl untuk pertumbuhan terbaiknya. Suhu yang cocok untuk tanaman ini sekitar 22-24°C dengan kelembaban dan sinar matahari yang cukup. Persyaratan tanah yang sesuai untuk tanaman ini yaitu subur, gembur dan banyak mengandung humus, tata udara dan tata airnya berjalan baik (tidak menggenang). Wortel dapat tumbuh baik pada pH antara 5,5-6,5 dan untuk hasil optimal diperlukan pH 6,0- 6,8. Keunggulan tanaman ini dapat ditanam sepanjang tahun, baik pada musim kemarau maupun musim hujan. Batangnya pendek dan berakar tunggang yang fungsinya berubah menjadi bulat dan memanjang. Namun, suhu </w:t>
      </w:r>
      <w:r w:rsidRPr="00056A07">
        <w:lastRenderedPageBreak/>
        <w:t>udara tetap perlu diperhatikan, karena jika suhu udara terlalu tinggi seringkali menyebabkan umbi kecil-kecil dan berwarna pucat atau kusam, sedangkan jika suhu udara terlalu rendah maka umbi yang terbentuk adalah panjang kecil.</w:t>
      </w:r>
    </w:p>
    <w:p w:rsidR="007440E1" w:rsidRPr="00BC11E1" w:rsidRDefault="00BA7157" w:rsidP="00BC11E1">
      <w:pPr>
        <w:spacing w:line="480" w:lineRule="auto"/>
        <w:ind w:firstLine="720"/>
        <w:jc w:val="both"/>
        <w:rPr>
          <w:rFonts w:eastAsia="Tahoma"/>
        </w:rPr>
      </w:pPr>
      <w:r w:rsidRPr="00056A07">
        <w:rPr>
          <w:rFonts w:eastAsia="Tahoma"/>
        </w:rPr>
        <w:t xml:space="preserve">Pada tanaman wortel , hama dan penyakit pada </w:t>
      </w:r>
      <w:r w:rsidR="0089029A" w:rsidRPr="00056A07">
        <w:rPr>
          <w:rFonts w:eastAsia="Tahoma"/>
        </w:rPr>
        <w:t>tanaman ini terbilang jaran</w:t>
      </w:r>
      <w:r w:rsidR="00E0353D" w:rsidRPr="00056A07">
        <w:rPr>
          <w:rFonts w:eastAsia="Tahoma"/>
        </w:rPr>
        <w:t xml:space="preserve">g kena serangan. Penyakit yang sering menyerang </w:t>
      </w:r>
      <w:r w:rsidR="0089029A" w:rsidRPr="00056A07">
        <w:rPr>
          <w:rFonts w:eastAsia="Tahoma"/>
        </w:rPr>
        <w:t>hanya busuk lunak pada umbi yang disebabkan oleh bak</w:t>
      </w:r>
      <w:r w:rsidR="00E0353D" w:rsidRPr="00056A07">
        <w:rPr>
          <w:rFonts w:eastAsia="Tahoma"/>
        </w:rPr>
        <w:t>teri. Itu muncul pada pertanahan</w:t>
      </w:r>
      <w:r w:rsidR="0089029A" w:rsidRPr="00056A07">
        <w:rPr>
          <w:rFonts w:eastAsia="Tahoma"/>
        </w:rPr>
        <w:t xml:space="preserve"> ya</w:t>
      </w:r>
      <w:r w:rsidR="00E0353D" w:rsidRPr="00056A07">
        <w:rPr>
          <w:rFonts w:eastAsia="Tahoma"/>
        </w:rPr>
        <w:t xml:space="preserve">ng lembab dan basah. Jika ditanam </w:t>
      </w:r>
      <w:r w:rsidR="0089029A" w:rsidRPr="00056A07">
        <w:rPr>
          <w:rFonts w:eastAsia="Tahoma"/>
        </w:rPr>
        <w:t>pada laha</w:t>
      </w:r>
      <w:r w:rsidR="00E0353D" w:rsidRPr="00056A07">
        <w:rPr>
          <w:rFonts w:eastAsia="Tahoma"/>
        </w:rPr>
        <w:t>n yang airnya</w:t>
      </w:r>
      <w:r w:rsidR="0089029A" w:rsidRPr="00056A07">
        <w:rPr>
          <w:rFonts w:eastAsia="Tahoma"/>
        </w:rPr>
        <w:t xml:space="preserve"> tidak tergenang dan drainasenya bagus, peny</w:t>
      </w:r>
      <w:r w:rsidR="00E0353D" w:rsidRPr="00056A07">
        <w:rPr>
          <w:rFonts w:eastAsia="Tahoma"/>
        </w:rPr>
        <w:t>akit ini tidak akan berkembang.</w:t>
      </w:r>
      <w:r w:rsidR="007440E1" w:rsidRPr="00056A07">
        <w:t xml:space="preserve">Berdasarkan  uraian di atas, penulis sangat tertarik untuk melakukan penelitian dengan judul </w:t>
      </w:r>
      <w:r w:rsidR="007440E1" w:rsidRPr="00056A07">
        <w:rPr>
          <w:b/>
        </w:rPr>
        <w:t>“</w:t>
      </w:r>
      <w:r w:rsidR="00E0353D" w:rsidRPr="00056A07">
        <w:rPr>
          <w:b/>
          <w:lang w:val="id-ID"/>
        </w:rPr>
        <w:t>PENGARUH PERILAKU KEWIRAUSAHAAN TERHADAP KINERJA USAHATANI WORTEL DI DESA LINGGA</w:t>
      </w:r>
      <w:r w:rsidR="007440E1" w:rsidRPr="00056A07">
        <w:rPr>
          <w:b/>
          <w:lang w:val="id-ID"/>
        </w:rPr>
        <w:t>”</w:t>
      </w:r>
    </w:p>
    <w:p w:rsidR="004F0067" w:rsidRPr="00056A07" w:rsidRDefault="004F0067" w:rsidP="00C238C6">
      <w:pPr>
        <w:jc w:val="both"/>
        <w:rPr>
          <w:b/>
        </w:rPr>
      </w:pPr>
    </w:p>
    <w:p w:rsidR="007440E1" w:rsidRDefault="007440E1" w:rsidP="00C238C6">
      <w:pPr>
        <w:pStyle w:val="Heading2"/>
        <w:spacing w:before="0" w:line="480" w:lineRule="auto"/>
        <w:rPr>
          <w:rFonts w:ascii="Times New Roman" w:hAnsi="Times New Roman" w:cs="Times New Roman"/>
          <w:color w:val="auto"/>
          <w:sz w:val="24"/>
          <w:szCs w:val="24"/>
        </w:rPr>
      </w:pPr>
      <w:bookmarkStart w:id="1" w:name="_Toc73131710"/>
      <w:r w:rsidRPr="00056A07">
        <w:rPr>
          <w:rFonts w:ascii="Times New Roman" w:hAnsi="Times New Roman" w:cs="Times New Roman"/>
          <w:color w:val="auto"/>
          <w:sz w:val="24"/>
          <w:szCs w:val="24"/>
        </w:rPr>
        <w:t>1.2. Tujuan Penelitian</w:t>
      </w:r>
      <w:bookmarkEnd w:id="1"/>
    </w:p>
    <w:p w:rsidR="00C238C6" w:rsidRPr="00C238C6" w:rsidRDefault="00C238C6" w:rsidP="00C238C6">
      <w:pPr>
        <w:spacing w:line="480" w:lineRule="auto"/>
      </w:pPr>
      <w:r>
        <w:tab/>
        <w:t xml:space="preserve">Tujuan penelitian ini adalah : </w:t>
      </w:r>
    </w:p>
    <w:p w:rsidR="004D00B9" w:rsidRPr="00056A07" w:rsidRDefault="004D00B9" w:rsidP="000344E6">
      <w:pPr>
        <w:pStyle w:val="ListParagraph"/>
        <w:numPr>
          <w:ilvl w:val="0"/>
          <w:numId w:val="3"/>
        </w:numPr>
        <w:autoSpaceDE w:val="0"/>
        <w:autoSpaceDN w:val="0"/>
        <w:adjustRightInd w:val="0"/>
        <w:spacing w:line="480" w:lineRule="auto"/>
        <w:jc w:val="both"/>
      </w:pPr>
      <w:r w:rsidRPr="00056A07">
        <w:t>Mengidentifikasi karakteristik petani wortel di Kecamatan Simpang Empat</w:t>
      </w:r>
    </w:p>
    <w:p w:rsidR="004D00B9" w:rsidRPr="00056A07" w:rsidRDefault="004D00B9" w:rsidP="000344E6">
      <w:pPr>
        <w:pStyle w:val="ListParagraph"/>
        <w:numPr>
          <w:ilvl w:val="0"/>
          <w:numId w:val="3"/>
        </w:numPr>
        <w:autoSpaceDE w:val="0"/>
        <w:autoSpaceDN w:val="0"/>
        <w:adjustRightInd w:val="0"/>
        <w:spacing w:line="480" w:lineRule="auto"/>
        <w:jc w:val="both"/>
      </w:pPr>
      <w:r w:rsidRPr="00056A07">
        <w:t>Menganalisis faktor individu dan lingkungan yang mempengaruhi perilaku kewirausahaan petani wortel di Kecamatan Simpang Empat</w:t>
      </w:r>
    </w:p>
    <w:p w:rsidR="004F0067" w:rsidRPr="00056A07" w:rsidRDefault="004D00B9" w:rsidP="000344E6">
      <w:pPr>
        <w:pStyle w:val="ListParagraph"/>
        <w:numPr>
          <w:ilvl w:val="0"/>
          <w:numId w:val="3"/>
        </w:numPr>
        <w:autoSpaceDE w:val="0"/>
        <w:autoSpaceDN w:val="0"/>
        <w:adjustRightInd w:val="0"/>
        <w:spacing w:line="480" w:lineRule="auto"/>
        <w:jc w:val="both"/>
      </w:pPr>
      <w:r w:rsidRPr="00056A07">
        <w:t>Menganalisis pengaruh perilaku kewirausahaan petani terhadap kinerja usahatani</w:t>
      </w:r>
      <w:bookmarkStart w:id="2" w:name="_Toc73131711"/>
    </w:p>
    <w:p w:rsidR="004F0067" w:rsidRPr="00056A07" w:rsidRDefault="004F0067" w:rsidP="00C238C6">
      <w:pPr>
        <w:pStyle w:val="ListParagraph"/>
        <w:autoSpaceDE w:val="0"/>
        <w:autoSpaceDN w:val="0"/>
        <w:adjustRightInd w:val="0"/>
        <w:jc w:val="both"/>
      </w:pPr>
    </w:p>
    <w:p w:rsidR="004F0067" w:rsidRPr="00056A07" w:rsidRDefault="007440E1" w:rsidP="004F0067">
      <w:pPr>
        <w:autoSpaceDE w:val="0"/>
        <w:autoSpaceDN w:val="0"/>
        <w:adjustRightInd w:val="0"/>
        <w:spacing w:line="480" w:lineRule="auto"/>
        <w:jc w:val="both"/>
        <w:rPr>
          <w:b/>
        </w:rPr>
      </w:pPr>
      <w:r w:rsidRPr="00056A07">
        <w:rPr>
          <w:b/>
        </w:rPr>
        <w:t>1.3. Batasan Penelitian</w:t>
      </w:r>
      <w:bookmarkStart w:id="3" w:name="_Toc73131712"/>
      <w:bookmarkEnd w:id="2"/>
    </w:p>
    <w:p w:rsidR="00D72BEA" w:rsidRPr="00056A07" w:rsidRDefault="004F0067" w:rsidP="00C238C6">
      <w:pPr>
        <w:autoSpaceDE w:val="0"/>
        <w:autoSpaceDN w:val="0"/>
        <w:adjustRightInd w:val="0"/>
        <w:spacing w:line="480" w:lineRule="auto"/>
        <w:jc w:val="both"/>
      </w:pPr>
      <w:r w:rsidRPr="00056A07">
        <w:tab/>
      </w:r>
      <w:r w:rsidR="006B32B5" w:rsidRPr="00056A07">
        <w:t xml:space="preserve">Lokasi penelitian ini dilakukan di Kecamatan Simpang Empat sebagai studi kasus, sehingga hasil penelitian ini tidak dapat menyimpulkan kondisi di </w:t>
      </w:r>
      <w:r w:rsidR="006B32B5" w:rsidRPr="00056A07">
        <w:lastRenderedPageBreak/>
        <w:t>wilayah lain. Selain itu petani responden yang digunakan dalam penelitian ini adalah petani yang menjalankan usahatani wortel.</w:t>
      </w:r>
      <w:bookmarkEnd w:id="3"/>
    </w:p>
    <w:p w:rsidR="007440E1" w:rsidRPr="00056A07" w:rsidRDefault="007440E1" w:rsidP="004F0067">
      <w:pPr>
        <w:pStyle w:val="Heading2"/>
        <w:spacing w:before="0" w:line="480" w:lineRule="auto"/>
        <w:rPr>
          <w:rFonts w:ascii="Times New Roman" w:hAnsi="Times New Roman" w:cs="Times New Roman"/>
          <w:color w:val="auto"/>
          <w:sz w:val="24"/>
          <w:szCs w:val="24"/>
        </w:rPr>
      </w:pPr>
      <w:bookmarkStart w:id="4" w:name="_Toc73131713"/>
      <w:r w:rsidRPr="00056A07">
        <w:rPr>
          <w:rFonts w:ascii="Times New Roman" w:hAnsi="Times New Roman" w:cs="Times New Roman"/>
          <w:color w:val="auto"/>
          <w:sz w:val="24"/>
          <w:szCs w:val="24"/>
        </w:rPr>
        <w:t>1.4. Kegunaan Penelitian</w:t>
      </w:r>
      <w:bookmarkEnd w:id="4"/>
    </w:p>
    <w:p w:rsidR="007440E1" w:rsidRPr="00056A07" w:rsidRDefault="007440E1" w:rsidP="004F0067">
      <w:pPr>
        <w:pStyle w:val="ListParagraph"/>
        <w:numPr>
          <w:ilvl w:val="0"/>
          <w:numId w:val="2"/>
        </w:numPr>
        <w:tabs>
          <w:tab w:val="left" w:pos="851"/>
          <w:tab w:val="left" w:pos="993"/>
        </w:tabs>
        <w:spacing w:line="480" w:lineRule="auto"/>
        <w:ind w:left="851" w:hanging="502"/>
        <w:jc w:val="both"/>
      </w:pPr>
      <w:r w:rsidRPr="00056A07">
        <w:t>Sebagai sumber data dalam penyusunan skripsi untuk memenuhi persyaratan memperoleh gelar sarjana d</w:t>
      </w:r>
      <w:r w:rsidR="00A26E4B" w:rsidRPr="00056A07">
        <w:t>alam program Studi Agribisnis</w:t>
      </w:r>
      <w:r w:rsidRPr="00056A07">
        <w:t xml:space="preserve"> Fakultas </w:t>
      </w:r>
      <w:r w:rsidRPr="00056A07">
        <w:rPr>
          <w:lang w:val="id-ID"/>
        </w:rPr>
        <w:t xml:space="preserve">Sains dan Teknologi </w:t>
      </w:r>
      <w:r w:rsidRPr="00056A07">
        <w:t xml:space="preserve">Universitas Quality </w:t>
      </w:r>
      <w:r w:rsidRPr="00056A07">
        <w:rPr>
          <w:lang w:val="id-ID"/>
        </w:rPr>
        <w:t>Berastagi.</w:t>
      </w:r>
    </w:p>
    <w:p w:rsidR="006B32B5" w:rsidRPr="00056A07" w:rsidRDefault="007440E1" w:rsidP="00434802">
      <w:pPr>
        <w:pStyle w:val="ListParagraph"/>
        <w:numPr>
          <w:ilvl w:val="0"/>
          <w:numId w:val="2"/>
        </w:numPr>
        <w:tabs>
          <w:tab w:val="left" w:pos="851"/>
          <w:tab w:val="left" w:pos="993"/>
        </w:tabs>
        <w:spacing w:line="480" w:lineRule="auto"/>
        <w:ind w:left="851" w:hanging="502"/>
        <w:jc w:val="both"/>
      </w:pPr>
      <w:r w:rsidRPr="00056A07">
        <w:t>Sebagai bahan informasi dalam rangka pengembangan ilmu pertanian dan penambahan pengetahuan bagi pihak-pihak yang membutuhk</w:t>
      </w:r>
      <w:r w:rsidR="00461739" w:rsidRPr="00056A07">
        <w:t>an dalam hal penyusunan skripsi Pengaruh Perilaku Kewirausahaan Terhadap Kinerja Usahatani Wortel di Desa Lingga</w:t>
      </w:r>
    </w:p>
    <w:p w:rsidR="00434802" w:rsidRDefault="004F2C5A" w:rsidP="00434802">
      <w:pPr>
        <w:pStyle w:val="ListParagraph"/>
        <w:widowControl w:val="0"/>
        <w:numPr>
          <w:ilvl w:val="0"/>
          <w:numId w:val="2"/>
        </w:numPr>
        <w:tabs>
          <w:tab w:val="left" w:pos="851"/>
          <w:tab w:val="left" w:pos="993"/>
        </w:tabs>
        <w:autoSpaceDE w:val="0"/>
        <w:autoSpaceDN w:val="0"/>
        <w:spacing w:line="480" w:lineRule="auto"/>
        <w:ind w:left="851" w:hanging="502"/>
        <w:jc w:val="both"/>
        <w:outlineLvl w:val="0"/>
      </w:pPr>
      <w:r w:rsidRPr="00056A07">
        <w:t xml:space="preserve">Sebagai </w:t>
      </w:r>
      <w:r w:rsidR="00C6630D">
        <w:t xml:space="preserve">hasil penelitian yang bermanfaat </w:t>
      </w:r>
      <w:r w:rsidRPr="00056A07">
        <w:t xml:space="preserve">dan menambah ilmu pengetahuan akan </w:t>
      </w:r>
      <w:r w:rsidR="00287715" w:rsidRPr="00056A07">
        <w:t>Usahatani.</w:t>
      </w:r>
    </w:p>
    <w:sectPr w:rsidR="00434802" w:rsidSect="00774CB2">
      <w:headerReference w:type="default" r:id="rId8"/>
      <w:footerReference w:type="first" r:id="rId9"/>
      <w:pgSz w:w="11910" w:h="16840" w:code="9"/>
      <w:pgMar w:top="2268" w:right="1701" w:bottom="1701" w:left="226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22" w:rsidRDefault="00093522" w:rsidP="007440E1">
      <w:r>
        <w:separator/>
      </w:r>
    </w:p>
  </w:endnote>
  <w:endnote w:type="continuationSeparator" w:id="0">
    <w:p w:rsidR="00093522" w:rsidRDefault="00093522" w:rsidP="0074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5843"/>
      <w:docPartObj>
        <w:docPartGallery w:val="Page Numbers (Bottom of Page)"/>
        <w:docPartUnique/>
      </w:docPartObj>
    </w:sdtPr>
    <w:sdtEndPr>
      <w:rPr>
        <w:noProof/>
      </w:rPr>
    </w:sdtEndPr>
    <w:sdtContent>
      <w:p w:rsidR="0094627A" w:rsidRDefault="0057344A">
        <w:pPr>
          <w:pStyle w:val="Footer"/>
          <w:jc w:val="center"/>
        </w:pPr>
        <w:r>
          <w:fldChar w:fldCharType="begin"/>
        </w:r>
        <w:r w:rsidR="0094627A">
          <w:instrText xml:space="preserve"> PAGE   \* MERGEFORMAT </w:instrText>
        </w:r>
        <w:r>
          <w:fldChar w:fldCharType="separate"/>
        </w:r>
        <w:r w:rsidR="00094475">
          <w:rPr>
            <w:noProof/>
          </w:rPr>
          <w:t>1</w:t>
        </w:r>
        <w:r>
          <w:rPr>
            <w:noProof/>
          </w:rPr>
          <w:fldChar w:fldCharType="end"/>
        </w:r>
      </w:p>
    </w:sdtContent>
  </w:sdt>
  <w:p w:rsidR="00BE2334" w:rsidRDefault="00094475">
    <w:pPr>
      <w:pStyle w:val="Footer"/>
    </w:pPr>
    <w:r w:rsidRPr="00094475">
      <w:drawing>
        <wp:anchor distT="0" distB="0" distL="114300" distR="114300" simplePos="0" relativeHeight="251659264" behindDoc="0" locked="0" layoutInCell="1" allowOverlap="1">
          <wp:simplePos x="0" y="0"/>
          <wp:positionH relativeFrom="column">
            <wp:posOffset>1370708</wp:posOffset>
          </wp:positionH>
          <wp:positionV relativeFrom="paragraph">
            <wp:posOffset>-5936412</wp:posOffset>
          </wp:positionV>
          <wp:extent cx="2340327" cy="2003898"/>
          <wp:effectExtent l="19050" t="0" r="4728" b="0"/>
          <wp:wrapNone/>
          <wp:docPr id="1"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8422" cy="2003898"/>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22" w:rsidRDefault="00093522" w:rsidP="007440E1">
      <w:r>
        <w:separator/>
      </w:r>
    </w:p>
  </w:footnote>
  <w:footnote w:type="continuationSeparator" w:id="0">
    <w:p w:rsidR="00093522" w:rsidRDefault="00093522" w:rsidP="00744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24893"/>
      <w:docPartObj>
        <w:docPartGallery w:val="Page Numbers (Top of Page)"/>
        <w:docPartUnique/>
      </w:docPartObj>
    </w:sdtPr>
    <w:sdtEndPr>
      <w:rPr>
        <w:noProof/>
      </w:rPr>
    </w:sdtEndPr>
    <w:sdtContent>
      <w:p w:rsidR="0094627A" w:rsidRDefault="0057344A">
        <w:pPr>
          <w:pStyle w:val="Header"/>
          <w:jc w:val="right"/>
        </w:pPr>
        <w:r>
          <w:fldChar w:fldCharType="begin"/>
        </w:r>
        <w:r w:rsidR="0094627A">
          <w:instrText xml:space="preserve"> PAGE   \* MERGEFORMAT </w:instrText>
        </w:r>
        <w:r>
          <w:fldChar w:fldCharType="separate"/>
        </w:r>
        <w:r w:rsidR="00094475">
          <w:rPr>
            <w:noProof/>
          </w:rPr>
          <w:t>3</w:t>
        </w:r>
        <w:r>
          <w:rPr>
            <w:noProof/>
          </w:rPr>
          <w:fldChar w:fldCharType="end"/>
        </w:r>
      </w:p>
    </w:sdtContent>
  </w:sdt>
  <w:p w:rsidR="0094627A" w:rsidRDefault="00094475">
    <w:pPr>
      <w:pStyle w:val="Header"/>
    </w:pPr>
    <w:r w:rsidRPr="00094475">
      <w:drawing>
        <wp:anchor distT="0" distB="0" distL="114300" distR="114300" simplePos="0" relativeHeight="251661312" behindDoc="0" locked="0" layoutInCell="1" allowOverlap="1">
          <wp:simplePos x="0" y="0"/>
          <wp:positionH relativeFrom="column">
            <wp:posOffset>1523108</wp:posOffset>
          </wp:positionH>
          <wp:positionV relativeFrom="paragraph">
            <wp:posOffset>3644468</wp:posOffset>
          </wp:positionV>
          <wp:extent cx="2340327" cy="2003898"/>
          <wp:effectExtent l="19050" t="0" r="4728" b="0"/>
          <wp:wrapNone/>
          <wp:docPr id="2"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8422" cy="200389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D62"/>
    <w:multiLevelType w:val="multilevel"/>
    <w:tmpl w:val="B9C408E6"/>
    <w:lvl w:ilvl="0">
      <w:start w:val="1"/>
      <w:numFmt w:val="decimal"/>
      <w:lvlText w:val="%1."/>
      <w:lvlJc w:val="left"/>
      <w:pPr>
        <w:ind w:left="1440" w:hanging="360"/>
      </w:pPr>
    </w:lvl>
    <w:lvl w:ilvl="1">
      <w:start w:val="1"/>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D81581"/>
    <w:multiLevelType w:val="hybridMultilevel"/>
    <w:tmpl w:val="784C5F30"/>
    <w:lvl w:ilvl="0" w:tplc="7BB40580">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025B2"/>
    <w:multiLevelType w:val="hybridMultilevel"/>
    <w:tmpl w:val="F5F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D7F1C"/>
    <w:multiLevelType w:val="hybridMultilevel"/>
    <w:tmpl w:val="C21A0900"/>
    <w:lvl w:ilvl="0" w:tplc="C194E2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451F8"/>
    <w:multiLevelType w:val="hybridMultilevel"/>
    <w:tmpl w:val="B0924E54"/>
    <w:lvl w:ilvl="0" w:tplc="ABB4BA7C">
      <w:start w:val="12"/>
      <w:numFmt w:val="decimal"/>
      <w:lvlText w:val="%1."/>
      <w:lvlJc w:val="left"/>
      <w:pPr>
        <w:ind w:left="720" w:hanging="360"/>
      </w:pPr>
      <w:rPr>
        <w:rFonts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731A2"/>
    <w:multiLevelType w:val="hybridMultilevel"/>
    <w:tmpl w:val="BEB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37F4"/>
    <w:multiLevelType w:val="hybridMultilevel"/>
    <w:tmpl w:val="E512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B36A5"/>
    <w:multiLevelType w:val="hybridMultilevel"/>
    <w:tmpl w:val="DF7C1456"/>
    <w:lvl w:ilvl="0" w:tplc="04090019">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59A"/>
    <w:multiLevelType w:val="hybridMultilevel"/>
    <w:tmpl w:val="60367D78"/>
    <w:lvl w:ilvl="0" w:tplc="10A4E5D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D64E2"/>
    <w:multiLevelType w:val="multilevel"/>
    <w:tmpl w:val="D6DC440E"/>
    <w:lvl w:ilvl="0">
      <w:start w:val="1"/>
      <w:numFmt w:val="decimal"/>
      <w:lvlText w:val="%1."/>
      <w:lvlJc w:val="left"/>
      <w:pPr>
        <w:ind w:left="720" w:hanging="360"/>
      </w:pPr>
      <w:rPr>
        <w:rFonts w:eastAsiaTheme="minorHAnsi" w:hint="default"/>
        <w:color w:val="00000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0D286F"/>
    <w:multiLevelType w:val="hybridMultilevel"/>
    <w:tmpl w:val="043A962A"/>
    <w:lvl w:ilvl="0" w:tplc="60D8C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0300C1"/>
    <w:multiLevelType w:val="hybridMultilevel"/>
    <w:tmpl w:val="46360BE0"/>
    <w:lvl w:ilvl="0" w:tplc="D13A3088">
      <w:start w:val="1"/>
      <w:numFmt w:val="decimal"/>
      <w:lvlText w:val="%1."/>
      <w:lvlJc w:val="left"/>
      <w:pPr>
        <w:ind w:left="789" w:hanging="428"/>
        <w:jc w:val="left"/>
      </w:pPr>
      <w:rPr>
        <w:rFonts w:ascii="Times New Roman" w:eastAsia="Times New Roman" w:hAnsi="Times New Roman" w:cs="Times New Roman" w:hint="default"/>
        <w:color w:val="1D1B11"/>
        <w:spacing w:val="-18"/>
        <w:w w:val="99"/>
        <w:sz w:val="24"/>
        <w:szCs w:val="24"/>
        <w:lang w:eastAsia="en-US" w:bidi="ar-SA"/>
      </w:rPr>
    </w:lvl>
    <w:lvl w:ilvl="1" w:tplc="54768D9E">
      <w:numFmt w:val="bullet"/>
      <w:lvlText w:val="•"/>
      <w:lvlJc w:val="left"/>
      <w:pPr>
        <w:ind w:left="1020" w:hanging="428"/>
      </w:pPr>
      <w:rPr>
        <w:rFonts w:hint="default"/>
        <w:lang w:eastAsia="en-US" w:bidi="ar-SA"/>
      </w:rPr>
    </w:lvl>
    <w:lvl w:ilvl="2" w:tplc="5E705D36">
      <w:numFmt w:val="bullet"/>
      <w:lvlText w:val="•"/>
      <w:lvlJc w:val="left"/>
      <w:pPr>
        <w:ind w:left="1974" w:hanging="428"/>
      </w:pPr>
      <w:rPr>
        <w:rFonts w:hint="default"/>
        <w:lang w:eastAsia="en-US" w:bidi="ar-SA"/>
      </w:rPr>
    </w:lvl>
    <w:lvl w:ilvl="3" w:tplc="557AB0F4">
      <w:numFmt w:val="bullet"/>
      <w:lvlText w:val="•"/>
      <w:lvlJc w:val="left"/>
      <w:pPr>
        <w:ind w:left="2928" w:hanging="428"/>
      </w:pPr>
      <w:rPr>
        <w:rFonts w:hint="default"/>
        <w:lang w:eastAsia="en-US" w:bidi="ar-SA"/>
      </w:rPr>
    </w:lvl>
    <w:lvl w:ilvl="4" w:tplc="288A8476">
      <w:numFmt w:val="bullet"/>
      <w:lvlText w:val="•"/>
      <w:lvlJc w:val="left"/>
      <w:pPr>
        <w:ind w:left="3882" w:hanging="428"/>
      </w:pPr>
      <w:rPr>
        <w:rFonts w:hint="default"/>
        <w:lang w:eastAsia="en-US" w:bidi="ar-SA"/>
      </w:rPr>
    </w:lvl>
    <w:lvl w:ilvl="5" w:tplc="069E4CEA">
      <w:numFmt w:val="bullet"/>
      <w:lvlText w:val="•"/>
      <w:lvlJc w:val="left"/>
      <w:pPr>
        <w:ind w:left="4837" w:hanging="428"/>
      </w:pPr>
      <w:rPr>
        <w:rFonts w:hint="default"/>
        <w:lang w:eastAsia="en-US" w:bidi="ar-SA"/>
      </w:rPr>
    </w:lvl>
    <w:lvl w:ilvl="6" w:tplc="029C9A68">
      <w:numFmt w:val="bullet"/>
      <w:lvlText w:val="•"/>
      <w:lvlJc w:val="left"/>
      <w:pPr>
        <w:ind w:left="5791" w:hanging="428"/>
      </w:pPr>
      <w:rPr>
        <w:rFonts w:hint="default"/>
        <w:lang w:eastAsia="en-US" w:bidi="ar-SA"/>
      </w:rPr>
    </w:lvl>
    <w:lvl w:ilvl="7" w:tplc="F43418D4">
      <w:numFmt w:val="bullet"/>
      <w:lvlText w:val="•"/>
      <w:lvlJc w:val="left"/>
      <w:pPr>
        <w:ind w:left="6745" w:hanging="428"/>
      </w:pPr>
      <w:rPr>
        <w:rFonts w:hint="default"/>
        <w:lang w:eastAsia="en-US" w:bidi="ar-SA"/>
      </w:rPr>
    </w:lvl>
    <w:lvl w:ilvl="8" w:tplc="FC7A9AAA">
      <w:numFmt w:val="bullet"/>
      <w:lvlText w:val="•"/>
      <w:lvlJc w:val="left"/>
      <w:pPr>
        <w:ind w:left="7700" w:hanging="428"/>
      </w:pPr>
      <w:rPr>
        <w:rFonts w:hint="default"/>
        <w:lang w:eastAsia="en-US" w:bidi="ar-SA"/>
      </w:rPr>
    </w:lvl>
  </w:abstractNum>
  <w:abstractNum w:abstractNumId="12">
    <w:nsid w:val="44F940E2"/>
    <w:multiLevelType w:val="multilevel"/>
    <w:tmpl w:val="54607E70"/>
    <w:lvl w:ilvl="0">
      <w:start w:val="1"/>
      <w:numFmt w:val="decimal"/>
      <w:lvlText w:val="%1."/>
      <w:lvlJc w:val="left"/>
      <w:pPr>
        <w:ind w:left="720" w:hanging="360"/>
      </w:pPr>
    </w:lvl>
    <w:lvl w:ilvl="1">
      <w:start w:val="2"/>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A1052"/>
    <w:multiLevelType w:val="hybridMultilevel"/>
    <w:tmpl w:val="6AC46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82B9F"/>
    <w:multiLevelType w:val="multilevel"/>
    <w:tmpl w:val="5F4073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625FC5"/>
    <w:multiLevelType w:val="hybridMultilevel"/>
    <w:tmpl w:val="1090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D2463"/>
    <w:multiLevelType w:val="hybridMultilevel"/>
    <w:tmpl w:val="41523F44"/>
    <w:lvl w:ilvl="0" w:tplc="9B081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70688"/>
    <w:multiLevelType w:val="hybridMultilevel"/>
    <w:tmpl w:val="7D54A178"/>
    <w:lvl w:ilvl="0" w:tplc="17403D1A">
      <w:start w:val="5"/>
      <w:numFmt w:val="decimal"/>
      <w:lvlText w:val="%1."/>
      <w:lvlJc w:val="left"/>
      <w:pPr>
        <w:ind w:left="789" w:hanging="428"/>
        <w:jc w:val="right"/>
      </w:pPr>
      <w:rPr>
        <w:rFonts w:ascii="Times New Roman" w:eastAsia="Times New Roman" w:hAnsi="Times New Roman" w:cs="Times New Roman" w:hint="default"/>
        <w:color w:val="1D1B11"/>
        <w:spacing w:val="-2"/>
        <w:w w:val="99"/>
        <w:sz w:val="24"/>
        <w:szCs w:val="24"/>
        <w:lang w:eastAsia="en-US" w:bidi="ar-SA"/>
      </w:rPr>
    </w:lvl>
    <w:lvl w:ilvl="1" w:tplc="76762C2C">
      <w:start w:val="1"/>
      <w:numFmt w:val="lowerLetter"/>
      <w:lvlText w:val="%2."/>
      <w:lvlJc w:val="left"/>
      <w:pPr>
        <w:ind w:left="1082" w:hanging="293"/>
        <w:jc w:val="left"/>
      </w:pPr>
      <w:rPr>
        <w:rFonts w:ascii="Times New Roman" w:eastAsia="Times New Roman" w:hAnsi="Times New Roman" w:cs="Times New Roman" w:hint="default"/>
        <w:color w:val="1D1B11"/>
        <w:spacing w:val="-1"/>
        <w:w w:val="99"/>
        <w:sz w:val="24"/>
        <w:szCs w:val="24"/>
        <w:lang w:eastAsia="en-US" w:bidi="ar-SA"/>
      </w:rPr>
    </w:lvl>
    <w:lvl w:ilvl="2" w:tplc="1F682718">
      <w:numFmt w:val="bullet"/>
      <w:lvlText w:val="•"/>
      <w:lvlJc w:val="left"/>
      <w:pPr>
        <w:ind w:left="1640" w:hanging="293"/>
      </w:pPr>
      <w:rPr>
        <w:rFonts w:hint="default"/>
        <w:lang w:eastAsia="en-US" w:bidi="ar-SA"/>
      </w:rPr>
    </w:lvl>
    <w:lvl w:ilvl="3" w:tplc="1E225F86">
      <w:numFmt w:val="bullet"/>
      <w:lvlText w:val="•"/>
      <w:lvlJc w:val="left"/>
      <w:pPr>
        <w:ind w:left="2636" w:hanging="293"/>
      </w:pPr>
      <w:rPr>
        <w:rFonts w:hint="default"/>
        <w:lang w:eastAsia="en-US" w:bidi="ar-SA"/>
      </w:rPr>
    </w:lvl>
    <w:lvl w:ilvl="4" w:tplc="1804CD08">
      <w:numFmt w:val="bullet"/>
      <w:lvlText w:val="•"/>
      <w:lvlJc w:val="left"/>
      <w:pPr>
        <w:ind w:left="3632" w:hanging="293"/>
      </w:pPr>
      <w:rPr>
        <w:rFonts w:hint="default"/>
        <w:lang w:eastAsia="en-US" w:bidi="ar-SA"/>
      </w:rPr>
    </w:lvl>
    <w:lvl w:ilvl="5" w:tplc="39A6F0FC">
      <w:numFmt w:val="bullet"/>
      <w:lvlText w:val="•"/>
      <w:lvlJc w:val="left"/>
      <w:pPr>
        <w:ind w:left="4628" w:hanging="293"/>
      </w:pPr>
      <w:rPr>
        <w:rFonts w:hint="default"/>
        <w:lang w:eastAsia="en-US" w:bidi="ar-SA"/>
      </w:rPr>
    </w:lvl>
    <w:lvl w:ilvl="6" w:tplc="B3E2820E">
      <w:numFmt w:val="bullet"/>
      <w:lvlText w:val="•"/>
      <w:lvlJc w:val="left"/>
      <w:pPr>
        <w:ind w:left="5624" w:hanging="293"/>
      </w:pPr>
      <w:rPr>
        <w:rFonts w:hint="default"/>
        <w:lang w:eastAsia="en-US" w:bidi="ar-SA"/>
      </w:rPr>
    </w:lvl>
    <w:lvl w:ilvl="7" w:tplc="B27A9816">
      <w:numFmt w:val="bullet"/>
      <w:lvlText w:val="•"/>
      <w:lvlJc w:val="left"/>
      <w:pPr>
        <w:ind w:left="6620" w:hanging="293"/>
      </w:pPr>
      <w:rPr>
        <w:rFonts w:hint="default"/>
        <w:lang w:eastAsia="en-US" w:bidi="ar-SA"/>
      </w:rPr>
    </w:lvl>
    <w:lvl w:ilvl="8" w:tplc="20F01232">
      <w:numFmt w:val="bullet"/>
      <w:lvlText w:val="•"/>
      <w:lvlJc w:val="left"/>
      <w:pPr>
        <w:ind w:left="7616" w:hanging="293"/>
      </w:pPr>
      <w:rPr>
        <w:rFonts w:hint="default"/>
        <w:lang w:eastAsia="en-US" w:bidi="ar-SA"/>
      </w:rPr>
    </w:lvl>
  </w:abstractNum>
  <w:abstractNum w:abstractNumId="18">
    <w:nsid w:val="5C0F7007"/>
    <w:multiLevelType w:val="hybridMultilevel"/>
    <w:tmpl w:val="F4F03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B6A32"/>
    <w:multiLevelType w:val="hybridMultilevel"/>
    <w:tmpl w:val="C9A455E0"/>
    <w:lvl w:ilvl="0" w:tplc="E2A43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E4111"/>
    <w:multiLevelType w:val="hybridMultilevel"/>
    <w:tmpl w:val="799A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708FC"/>
    <w:multiLevelType w:val="hybridMultilevel"/>
    <w:tmpl w:val="C88AE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2AC0"/>
    <w:multiLevelType w:val="hybridMultilevel"/>
    <w:tmpl w:val="10ACE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14B29"/>
    <w:multiLevelType w:val="hybridMultilevel"/>
    <w:tmpl w:val="36E8C8D8"/>
    <w:lvl w:ilvl="0" w:tplc="8FB6DA1E">
      <w:start w:val="1"/>
      <w:numFmt w:val="lowerLetter"/>
      <w:lvlText w:val="%1."/>
      <w:lvlJc w:val="left"/>
      <w:pPr>
        <w:ind w:left="1308" w:hanging="360"/>
        <w:jc w:val="left"/>
      </w:pPr>
      <w:rPr>
        <w:rFonts w:ascii="Times New Roman" w:eastAsia="Times New Roman" w:hAnsi="Times New Roman" w:cs="Times New Roman" w:hint="default"/>
        <w:w w:val="100"/>
        <w:sz w:val="24"/>
        <w:szCs w:val="24"/>
        <w:lang w:eastAsia="en-US" w:bidi="ar-SA"/>
      </w:rPr>
    </w:lvl>
    <w:lvl w:ilvl="1" w:tplc="7064071E">
      <w:numFmt w:val="bullet"/>
      <w:lvlText w:val="•"/>
      <w:lvlJc w:val="left"/>
      <w:pPr>
        <w:ind w:left="2054" w:hanging="360"/>
      </w:pPr>
      <w:rPr>
        <w:rFonts w:hint="default"/>
        <w:lang w:eastAsia="en-US" w:bidi="ar-SA"/>
      </w:rPr>
    </w:lvl>
    <w:lvl w:ilvl="2" w:tplc="7E0C372A">
      <w:numFmt w:val="bullet"/>
      <w:lvlText w:val="•"/>
      <w:lvlJc w:val="left"/>
      <w:pPr>
        <w:ind w:left="2809" w:hanging="360"/>
      </w:pPr>
      <w:rPr>
        <w:rFonts w:hint="default"/>
        <w:lang w:eastAsia="en-US" w:bidi="ar-SA"/>
      </w:rPr>
    </w:lvl>
    <w:lvl w:ilvl="3" w:tplc="9A7CFCEE">
      <w:numFmt w:val="bullet"/>
      <w:lvlText w:val="•"/>
      <w:lvlJc w:val="left"/>
      <w:pPr>
        <w:ind w:left="3564" w:hanging="360"/>
      </w:pPr>
      <w:rPr>
        <w:rFonts w:hint="default"/>
        <w:lang w:eastAsia="en-US" w:bidi="ar-SA"/>
      </w:rPr>
    </w:lvl>
    <w:lvl w:ilvl="4" w:tplc="E8746A54">
      <w:numFmt w:val="bullet"/>
      <w:lvlText w:val="•"/>
      <w:lvlJc w:val="left"/>
      <w:pPr>
        <w:ind w:left="4319" w:hanging="360"/>
      </w:pPr>
      <w:rPr>
        <w:rFonts w:hint="default"/>
        <w:lang w:eastAsia="en-US" w:bidi="ar-SA"/>
      </w:rPr>
    </w:lvl>
    <w:lvl w:ilvl="5" w:tplc="B23889E4">
      <w:numFmt w:val="bullet"/>
      <w:lvlText w:val="•"/>
      <w:lvlJc w:val="left"/>
      <w:pPr>
        <w:ind w:left="5073" w:hanging="360"/>
      </w:pPr>
      <w:rPr>
        <w:rFonts w:hint="default"/>
        <w:lang w:eastAsia="en-US" w:bidi="ar-SA"/>
      </w:rPr>
    </w:lvl>
    <w:lvl w:ilvl="6" w:tplc="8C72526C">
      <w:numFmt w:val="bullet"/>
      <w:lvlText w:val="•"/>
      <w:lvlJc w:val="left"/>
      <w:pPr>
        <w:ind w:left="5828" w:hanging="360"/>
      </w:pPr>
      <w:rPr>
        <w:rFonts w:hint="default"/>
        <w:lang w:eastAsia="en-US" w:bidi="ar-SA"/>
      </w:rPr>
    </w:lvl>
    <w:lvl w:ilvl="7" w:tplc="73620FBA">
      <w:numFmt w:val="bullet"/>
      <w:lvlText w:val="•"/>
      <w:lvlJc w:val="left"/>
      <w:pPr>
        <w:ind w:left="6583" w:hanging="360"/>
      </w:pPr>
      <w:rPr>
        <w:rFonts w:hint="default"/>
        <w:lang w:eastAsia="en-US" w:bidi="ar-SA"/>
      </w:rPr>
    </w:lvl>
    <w:lvl w:ilvl="8" w:tplc="AC6C29AC">
      <w:numFmt w:val="bullet"/>
      <w:lvlText w:val="•"/>
      <w:lvlJc w:val="left"/>
      <w:pPr>
        <w:ind w:left="7338" w:hanging="360"/>
      </w:pPr>
      <w:rPr>
        <w:rFonts w:hint="default"/>
        <w:lang w:eastAsia="en-US" w:bidi="ar-SA"/>
      </w:rPr>
    </w:lvl>
  </w:abstractNum>
  <w:abstractNum w:abstractNumId="24">
    <w:nsid w:val="6C860E82"/>
    <w:multiLevelType w:val="hybridMultilevel"/>
    <w:tmpl w:val="963ADD2A"/>
    <w:lvl w:ilvl="0" w:tplc="0FE875EA">
      <w:start w:val="1"/>
      <w:numFmt w:val="lowerLetter"/>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30825922">
      <w:numFmt w:val="bullet"/>
      <w:lvlText w:val="•"/>
      <w:lvlJc w:val="left"/>
      <w:pPr>
        <w:ind w:left="1105" w:hanging="360"/>
      </w:pPr>
      <w:rPr>
        <w:rFonts w:hint="default"/>
        <w:lang w:eastAsia="en-US" w:bidi="ar-SA"/>
      </w:rPr>
    </w:lvl>
    <w:lvl w:ilvl="2" w:tplc="DD86088A">
      <w:numFmt w:val="bullet"/>
      <w:lvlText w:val="•"/>
      <w:lvlJc w:val="left"/>
      <w:pPr>
        <w:ind w:left="1391" w:hanging="360"/>
      </w:pPr>
      <w:rPr>
        <w:rFonts w:hint="default"/>
        <w:lang w:eastAsia="en-US" w:bidi="ar-SA"/>
      </w:rPr>
    </w:lvl>
    <w:lvl w:ilvl="3" w:tplc="E25475C6">
      <w:numFmt w:val="bullet"/>
      <w:lvlText w:val="•"/>
      <w:lvlJc w:val="left"/>
      <w:pPr>
        <w:ind w:left="1677" w:hanging="360"/>
      </w:pPr>
      <w:rPr>
        <w:rFonts w:hint="default"/>
        <w:lang w:eastAsia="en-US" w:bidi="ar-SA"/>
      </w:rPr>
    </w:lvl>
    <w:lvl w:ilvl="4" w:tplc="8B829EBA">
      <w:numFmt w:val="bullet"/>
      <w:lvlText w:val="•"/>
      <w:lvlJc w:val="left"/>
      <w:pPr>
        <w:ind w:left="1962" w:hanging="360"/>
      </w:pPr>
      <w:rPr>
        <w:rFonts w:hint="default"/>
        <w:lang w:eastAsia="en-US" w:bidi="ar-SA"/>
      </w:rPr>
    </w:lvl>
    <w:lvl w:ilvl="5" w:tplc="B50622EE">
      <w:numFmt w:val="bullet"/>
      <w:lvlText w:val="•"/>
      <w:lvlJc w:val="left"/>
      <w:pPr>
        <w:ind w:left="2248" w:hanging="360"/>
      </w:pPr>
      <w:rPr>
        <w:rFonts w:hint="default"/>
        <w:lang w:eastAsia="en-US" w:bidi="ar-SA"/>
      </w:rPr>
    </w:lvl>
    <w:lvl w:ilvl="6" w:tplc="4ED84D04">
      <w:numFmt w:val="bullet"/>
      <w:lvlText w:val="•"/>
      <w:lvlJc w:val="left"/>
      <w:pPr>
        <w:ind w:left="2534" w:hanging="360"/>
      </w:pPr>
      <w:rPr>
        <w:rFonts w:hint="default"/>
        <w:lang w:eastAsia="en-US" w:bidi="ar-SA"/>
      </w:rPr>
    </w:lvl>
    <w:lvl w:ilvl="7" w:tplc="25B856B8">
      <w:numFmt w:val="bullet"/>
      <w:lvlText w:val="•"/>
      <w:lvlJc w:val="left"/>
      <w:pPr>
        <w:ind w:left="2819" w:hanging="360"/>
      </w:pPr>
      <w:rPr>
        <w:rFonts w:hint="default"/>
        <w:lang w:eastAsia="en-US" w:bidi="ar-SA"/>
      </w:rPr>
    </w:lvl>
    <w:lvl w:ilvl="8" w:tplc="3E4AF1D4">
      <w:numFmt w:val="bullet"/>
      <w:lvlText w:val="•"/>
      <w:lvlJc w:val="left"/>
      <w:pPr>
        <w:ind w:left="3105" w:hanging="360"/>
      </w:pPr>
      <w:rPr>
        <w:rFonts w:hint="default"/>
        <w:lang w:eastAsia="en-US" w:bidi="ar-SA"/>
      </w:rPr>
    </w:lvl>
  </w:abstractNum>
  <w:abstractNum w:abstractNumId="25">
    <w:nsid w:val="70B17481"/>
    <w:multiLevelType w:val="multilevel"/>
    <w:tmpl w:val="6B3A0ED8"/>
    <w:lvl w:ilvl="0">
      <w:start w:val="1"/>
      <w:numFmt w:val="decimal"/>
      <w:lvlText w:val="%1."/>
      <w:lvlJc w:val="left"/>
      <w:pPr>
        <w:ind w:left="1080" w:hanging="360"/>
      </w:pPr>
      <w:rPr>
        <w:rFonts w:hint="default"/>
      </w:rPr>
    </w:lvl>
    <w:lvl w:ilvl="1">
      <w:start w:val="11"/>
      <w:numFmt w:val="decimal"/>
      <w:isLgl/>
      <w:lvlText w:val="%1.%2"/>
      <w:lvlJc w:val="left"/>
      <w:pPr>
        <w:ind w:left="35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7943B86"/>
    <w:multiLevelType w:val="hybridMultilevel"/>
    <w:tmpl w:val="6568CD12"/>
    <w:lvl w:ilvl="0" w:tplc="B1CC6732">
      <w:start w:val="1"/>
      <w:numFmt w:val="decimal"/>
      <w:lvlText w:val="%1"/>
      <w:lvlJc w:val="left"/>
      <w:pPr>
        <w:ind w:left="771" w:hanging="180"/>
        <w:jc w:val="left"/>
      </w:pPr>
      <w:rPr>
        <w:rFonts w:ascii="Times New Roman" w:eastAsia="Times New Roman" w:hAnsi="Times New Roman" w:cs="Times New Roman" w:hint="default"/>
        <w:w w:val="100"/>
        <w:sz w:val="24"/>
        <w:szCs w:val="24"/>
        <w:lang w:eastAsia="en-US" w:bidi="ar-SA"/>
      </w:rPr>
    </w:lvl>
    <w:lvl w:ilvl="1" w:tplc="70526EC4">
      <w:numFmt w:val="bullet"/>
      <w:lvlText w:val="•"/>
      <w:lvlJc w:val="left"/>
      <w:pPr>
        <w:ind w:left="865" w:hanging="180"/>
      </w:pPr>
      <w:rPr>
        <w:rFonts w:hint="default"/>
        <w:lang w:eastAsia="en-US" w:bidi="ar-SA"/>
      </w:rPr>
    </w:lvl>
    <w:lvl w:ilvl="2" w:tplc="C49C0EEE">
      <w:numFmt w:val="bullet"/>
      <w:lvlText w:val="•"/>
      <w:lvlJc w:val="left"/>
      <w:pPr>
        <w:ind w:left="951" w:hanging="180"/>
      </w:pPr>
      <w:rPr>
        <w:rFonts w:hint="default"/>
        <w:lang w:eastAsia="en-US" w:bidi="ar-SA"/>
      </w:rPr>
    </w:lvl>
    <w:lvl w:ilvl="3" w:tplc="158E41C8">
      <w:numFmt w:val="bullet"/>
      <w:lvlText w:val="•"/>
      <w:lvlJc w:val="left"/>
      <w:pPr>
        <w:ind w:left="1037" w:hanging="180"/>
      </w:pPr>
      <w:rPr>
        <w:rFonts w:hint="default"/>
        <w:lang w:eastAsia="en-US" w:bidi="ar-SA"/>
      </w:rPr>
    </w:lvl>
    <w:lvl w:ilvl="4" w:tplc="1C4E392C">
      <w:numFmt w:val="bullet"/>
      <w:lvlText w:val="•"/>
      <w:lvlJc w:val="left"/>
      <w:pPr>
        <w:ind w:left="1123" w:hanging="180"/>
      </w:pPr>
      <w:rPr>
        <w:rFonts w:hint="default"/>
        <w:lang w:eastAsia="en-US" w:bidi="ar-SA"/>
      </w:rPr>
    </w:lvl>
    <w:lvl w:ilvl="5" w:tplc="BB10FD82">
      <w:numFmt w:val="bullet"/>
      <w:lvlText w:val="•"/>
      <w:lvlJc w:val="left"/>
      <w:pPr>
        <w:ind w:left="1209" w:hanging="180"/>
      </w:pPr>
      <w:rPr>
        <w:rFonts w:hint="default"/>
        <w:lang w:eastAsia="en-US" w:bidi="ar-SA"/>
      </w:rPr>
    </w:lvl>
    <w:lvl w:ilvl="6" w:tplc="E93AF0F2">
      <w:numFmt w:val="bullet"/>
      <w:lvlText w:val="•"/>
      <w:lvlJc w:val="left"/>
      <w:pPr>
        <w:ind w:left="1294" w:hanging="180"/>
      </w:pPr>
      <w:rPr>
        <w:rFonts w:hint="default"/>
        <w:lang w:eastAsia="en-US" w:bidi="ar-SA"/>
      </w:rPr>
    </w:lvl>
    <w:lvl w:ilvl="7" w:tplc="F8381198">
      <w:numFmt w:val="bullet"/>
      <w:lvlText w:val="•"/>
      <w:lvlJc w:val="left"/>
      <w:pPr>
        <w:ind w:left="1380" w:hanging="180"/>
      </w:pPr>
      <w:rPr>
        <w:rFonts w:hint="default"/>
        <w:lang w:eastAsia="en-US" w:bidi="ar-SA"/>
      </w:rPr>
    </w:lvl>
    <w:lvl w:ilvl="8" w:tplc="64987068">
      <w:numFmt w:val="bullet"/>
      <w:lvlText w:val="•"/>
      <w:lvlJc w:val="left"/>
      <w:pPr>
        <w:ind w:left="1466" w:hanging="180"/>
      </w:pPr>
      <w:rPr>
        <w:rFonts w:hint="default"/>
        <w:lang w:eastAsia="en-US" w:bidi="ar-SA"/>
      </w:rPr>
    </w:lvl>
  </w:abstractNum>
  <w:num w:numId="1">
    <w:abstractNumId w:val="18"/>
  </w:num>
  <w:num w:numId="2">
    <w:abstractNumId w:val="0"/>
  </w:num>
  <w:num w:numId="3">
    <w:abstractNumId w:val="12"/>
  </w:num>
  <w:num w:numId="4">
    <w:abstractNumId w:val="15"/>
  </w:num>
  <w:num w:numId="5">
    <w:abstractNumId w:val="23"/>
  </w:num>
  <w:num w:numId="6">
    <w:abstractNumId w:val="26"/>
  </w:num>
  <w:num w:numId="7">
    <w:abstractNumId w:val="24"/>
  </w:num>
  <w:num w:numId="8">
    <w:abstractNumId w:val="8"/>
  </w:num>
  <w:num w:numId="9">
    <w:abstractNumId w:val="5"/>
  </w:num>
  <w:num w:numId="10">
    <w:abstractNumId w:val="14"/>
  </w:num>
  <w:num w:numId="11">
    <w:abstractNumId w:val="6"/>
  </w:num>
  <w:num w:numId="12">
    <w:abstractNumId w:val="1"/>
  </w:num>
  <w:num w:numId="13">
    <w:abstractNumId w:val="7"/>
  </w:num>
  <w:num w:numId="14">
    <w:abstractNumId w:val="13"/>
  </w:num>
  <w:num w:numId="15">
    <w:abstractNumId w:val="2"/>
  </w:num>
  <w:num w:numId="16">
    <w:abstractNumId w:val="10"/>
  </w:num>
  <w:num w:numId="17">
    <w:abstractNumId w:val="25"/>
  </w:num>
  <w:num w:numId="18">
    <w:abstractNumId w:val="21"/>
  </w:num>
  <w:num w:numId="19">
    <w:abstractNumId w:val="9"/>
  </w:num>
  <w:num w:numId="20">
    <w:abstractNumId w:val="16"/>
  </w:num>
  <w:num w:numId="21">
    <w:abstractNumId w:val="19"/>
  </w:num>
  <w:num w:numId="22">
    <w:abstractNumId w:val="17"/>
  </w:num>
  <w:num w:numId="23">
    <w:abstractNumId w:val="11"/>
  </w:num>
  <w:num w:numId="24">
    <w:abstractNumId w:val="4"/>
  </w:num>
  <w:num w:numId="25">
    <w:abstractNumId w:val="20"/>
  </w:num>
  <w:num w:numId="26">
    <w:abstractNumId w:val="3"/>
  </w:num>
  <w:num w:numId="27">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rsids>
    <w:rsidRoot w:val="007440E1"/>
    <w:rsid w:val="00002BFE"/>
    <w:rsid w:val="00003650"/>
    <w:rsid w:val="0000466D"/>
    <w:rsid w:val="00006CFB"/>
    <w:rsid w:val="0001735E"/>
    <w:rsid w:val="00022852"/>
    <w:rsid w:val="00026FA0"/>
    <w:rsid w:val="00030715"/>
    <w:rsid w:val="00033C98"/>
    <w:rsid w:val="000344E6"/>
    <w:rsid w:val="0004552A"/>
    <w:rsid w:val="0005409C"/>
    <w:rsid w:val="00056A07"/>
    <w:rsid w:val="0005720F"/>
    <w:rsid w:val="000572F5"/>
    <w:rsid w:val="000679B6"/>
    <w:rsid w:val="00077433"/>
    <w:rsid w:val="00085631"/>
    <w:rsid w:val="00093522"/>
    <w:rsid w:val="00094475"/>
    <w:rsid w:val="000A1128"/>
    <w:rsid w:val="000B0625"/>
    <w:rsid w:val="000B24C7"/>
    <w:rsid w:val="000B39CD"/>
    <w:rsid w:val="000B5D51"/>
    <w:rsid w:val="000B64FA"/>
    <w:rsid w:val="000B70CC"/>
    <w:rsid w:val="000C7553"/>
    <w:rsid w:val="000E3D77"/>
    <w:rsid w:val="000E6A76"/>
    <w:rsid w:val="000F07B9"/>
    <w:rsid w:val="000F0B43"/>
    <w:rsid w:val="000F7E68"/>
    <w:rsid w:val="00100AED"/>
    <w:rsid w:val="00102B12"/>
    <w:rsid w:val="00107B08"/>
    <w:rsid w:val="00123679"/>
    <w:rsid w:val="00126141"/>
    <w:rsid w:val="00132D53"/>
    <w:rsid w:val="0014432C"/>
    <w:rsid w:val="001454BB"/>
    <w:rsid w:val="0015101D"/>
    <w:rsid w:val="00153E83"/>
    <w:rsid w:val="001578B3"/>
    <w:rsid w:val="00157A00"/>
    <w:rsid w:val="001612A9"/>
    <w:rsid w:val="001616A9"/>
    <w:rsid w:val="00180C04"/>
    <w:rsid w:val="00184BA6"/>
    <w:rsid w:val="00185BD5"/>
    <w:rsid w:val="001958BE"/>
    <w:rsid w:val="001A2AFC"/>
    <w:rsid w:val="001A4DD3"/>
    <w:rsid w:val="001C2265"/>
    <w:rsid w:val="001D2AA6"/>
    <w:rsid w:val="001D3811"/>
    <w:rsid w:val="001E1713"/>
    <w:rsid w:val="001F1ED5"/>
    <w:rsid w:val="002059A3"/>
    <w:rsid w:val="0021673F"/>
    <w:rsid w:val="002253FE"/>
    <w:rsid w:val="00230F6A"/>
    <w:rsid w:val="00253AAA"/>
    <w:rsid w:val="00255DA4"/>
    <w:rsid w:val="002635A7"/>
    <w:rsid w:val="00266022"/>
    <w:rsid w:val="00273FAE"/>
    <w:rsid w:val="0027412A"/>
    <w:rsid w:val="00280C29"/>
    <w:rsid w:val="00282DBC"/>
    <w:rsid w:val="00286D7E"/>
    <w:rsid w:val="00287715"/>
    <w:rsid w:val="002C660C"/>
    <w:rsid w:val="002D2A62"/>
    <w:rsid w:val="002D425A"/>
    <w:rsid w:val="002F5530"/>
    <w:rsid w:val="00311F54"/>
    <w:rsid w:val="003124D4"/>
    <w:rsid w:val="00320872"/>
    <w:rsid w:val="003222A4"/>
    <w:rsid w:val="00324D16"/>
    <w:rsid w:val="0033067A"/>
    <w:rsid w:val="00341151"/>
    <w:rsid w:val="00355771"/>
    <w:rsid w:val="003647F5"/>
    <w:rsid w:val="00370FCD"/>
    <w:rsid w:val="00372A98"/>
    <w:rsid w:val="00374AE0"/>
    <w:rsid w:val="003765A0"/>
    <w:rsid w:val="00380465"/>
    <w:rsid w:val="00381D11"/>
    <w:rsid w:val="0039105F"/>
    <w:rsid w:val="00391E75"/>
    <w:rsid w:val="00392DFF"/>
    <w:rsid w:val="003937B2"/>
    <w:rsid w:val="003A6096"/>
    <w:rsid w:val="003A781D"/>
    <w:rsid w:val="003B3DEC"/>
    <w:rsid w:val="003C359B"/>
    <w:rsid w:val="003C4072"/>
    <w:rsid w:val="003C45CB"/>
    <w:rsid w:val="003C4D18"/>
    <w:rsid w:val="003C7ED7"/>
    <w:rsid w:val="003D14E0"/>
    <w:rsid w:val="003D56DE"/>
    <w:rsid w:val="003E3D29"/>
    <w:rsid w:val="003F2708"/>
    <w:rsid w:val="003F3251"/>
    <w:rsid w:val="003F716D"/>
    <w:rsid w:val="00403B37"/>
    <w:rsid w:val="0040504E"/>
    <w:rsid w:val="00410A99"/>
    <w:rsid w:val="00424956"/>
    <w:rsid w:val="0042496E"/>
    <w:rsid w:val="00434802"/>
    <w:rsid w:val="00443A78"/>
    <w:rsid w:val="00446873"/>
    <w:rsid w:val="00456847"/>
    <w:rsid w:val="00461739"/>
    <w:rsid w:val="00474C28"/>
    <w:rsid w:val="00486BF1"/>
    <w:rsid w:val="00486CD3"/>
    <w:rsid w:val="004C1750"/>
    <w:rsid w:val="004C7315"/>
    <w:rsid w:val="004D00B9"/>
    <w:rsid w:val="004D6A05"/>
    <w:rsid w:val="004D7B11"/>
    <w:rsid w:val="004E0951"/>
    <w:rsid w:val="004E16F4"/>
    <w:rsid w:val="004E3EAA"/>
    <w:rsid w:val="004E62B9"/>
    <w:rsid w:val="004E7DFA"/>
    <w:rsid w:val="004F0067"/>
    <w:rsid w:val="004F2C5A"/>
    <w:rsid w:val="00510496"/>
    <w:rsid w:val="00513EA0"/>
    <w:rsid w:val="005229A1"/>
    <w:rsid w:val="00525F9B"/>
    <w:rsid w:val="00543C2B"/>
    <w:rsid w:val="00552D2F"/>
    <w:rsid w:val="00562CC6"/>
    <w:rsid w:val="005637C5"/>
    <w:rsid w:val="00564BF0"/>
    <w:rsid w:val="0057344A"/>
    <w:rsid w:val="00573F17"/>
    <w:rsid w:val="00575044"/>
    <w:rsid w:val="00580551"/>
    <w:rsid w:val="005817D7"/>
    <w:rsid w:val="005933EF"/>
    <w:rsid w:val="005970D2"/>
    <w:rsid w:val="005A6781"/>
    <w:rsid w:val="005B32B0"/>
    <w:rsid w:val="005B36B8"/>
    <w:rsid w:val="005D11A8"/>
    <w:rsid w:val="005D4361"/>
    <w:rsid w:val="005E365F"/>
    <w:rsid w:val="005E51A7"/>
    <w:rsid w:val="005F0BB3"/>
    <w:rsid w:val="005F4D8E"/>
    <w:rsid w:val="006068C5"/>
    <w:rsid w:val="0062418D"/>
    <w:rsid w:val="00625724"/>
    <w:rsid w:val="00627B2B"/>
    <w:rsid w:val="00627F39"/>
    <w:rsid w:val="00634981"/>
    <w:rsid w:val="00637485"/>
    <w:rsid w:val="00646527"/>
    <w:rsid w:val="006470D4"/>
    <w:rsid w:val="006504D2"/>
    <w:rsid w:val="006667C8"/>
    <w:rsid w:val="0067458C"/>
    <w:rsid w:val="00687714"/>
    <w:rsid w:val="006A4358"/>
    <w:rsid w:val="006A6BCF"/>
    <w:rsid w:val="006B32B5"/>
    <w:rsid w:val="006B56AD"/>
    <w:rsid w:val="006B738E"/>
    <w:rsid w:val="006C1048"/>
    <w:rsid w:val="006D3638"/>
    <w:rsid w:val="006D5D4B"/>
    <w:rsid w:val="006D6588"/>
    <w:rsid w:val="006D73B6"/>
    <w:rsid w:val="006E0251"/>
    <w:rsid w:val="006E0D78"/>
    <w:rsid w:val="006F1602"/>
    <w:rsid w:val="00717925"/>
    <w:rsid w:val="00721E90"/>
    <w:rsid w:val="00731904"/>
    <w:rsid w:val="007319B4"/>
    <w:rsid w:val="007372EB"/>
    <w:rsid w:val="00737ECE"/>
    <w:rsid w:val="007440E1"/>
    <w:rsid w:val="00756C1A"/>
    <w:rsid w:val="00764B1F"/>
    <w:rsid w:val="00766264"/>
    <w:rsid w:val="00770925"/>
    <w:rsid w:val="00773668"/>
    <w:rsid w:val="00774CB2"/>
    <w:rsid w:val="007770D6"/>
    <w:rsid w:val="00785012"/>
    <w:rsid w:val="0079476E"/>
    <w:rsid w:val="00794CD7"/>
    <w:rsid w:val="007A62A6"/>
    <w:rsid w:val="007A7201"/>
    <w:rsid w:val="007C1C9A"/>
    <w:rsid w:val="007D1E64"/>
    <w:rsid w:val="007E0145"/>
    <w:rsid w:val="007F6100"/>
    <w:rsid w:val="00805B55"/>
    <w:rsid w:val="00806E3F"/>
    <w:rsid w:val="00821761"/>
    <w:rsid w:val="00822BE6"/>
    <w:rsid w:val="00826D2F"/>
    <w:rsid w:val="00827467"/>
    <w:rsid w:val="00835ED6"/>
    <w:rsid w:val="00841B7C"/>
    <w:rsid w:val="00842B39"/>
    <w:rsid w:val="00852797"/>
    <w:rsid w:val="00862936"/>
    <w:rsid w:val="00870A93"/>
    <w:rsid w:val="00872F01"/>
    <w:rsid w:val="00875F24"/>
    <w:rsid w:val="00885E7B"/>
    <w:rsid w:val="0089029A"/>
    <w:rsid w:val="00895870"/>
    <w:rsid w:val="008A151C"/>
    <w:rsid w:val="008A2EC8"/>
    <w:rsid w:val="008A6CE3"/>
    <w:rsid w:val="008C1B1E"/>
    <w:rsid w:val="008C3624"/>
    <w:rsid w:val="008C6C45"/>
    <w:rsid w:val="008C7164"/>
    <w:rsid w:val="008D1C57"/>
    <w:rsid w:val="008E4DB6"/>
    <w:rsid w:val="008F5EFE"/>
    <w:rsid w:val="00910D48"/>
    <w:rsid w:val="00912BE7"/>
    <w:rsid w:val="00941419"/>
    <w:rsid w:val="0094627A"/>
    <w:rsid w:val="009507B6"/>
    <w:rsid w:val="00960015"/>
    <w:rsid w:val="0096242B"/>
    <w:rsid w:val="00964657"/>
    <w:rsid w:val="009930B5"/>
    <w:rsid w:val="009960F3"/>
    <w:rsid w:val="009B0386"/>
    <w:rsid w:val="009B75EB"/>
    <w:rsid w:val="009C222B"/>
    <w:rsid w:val="009C3C8C"/>
    <w:rsid w:val="009D2BC6"/>
    <w:rsid w:val="009D35CA"/>
    <w:rsid w:val="009D7F6F"/>
    <w:rsid w:val="009E38E4"/>
    <w:rsid w:val="009E43F1"/>
    <w:rsid w:val="00A12720"/>
    <w:rsid w:val="00A141EC"/>
    <w:rsid w:val="00A21489"/>
    <w:rsid w:val="00A26194"/>
    <w:rsid w:val="00A26E4B"/>
    <w:rsid w:val="00A27CA9"/>
    <w:rsid w:val="00A34589"/>
    <w:rsid w:val="00A35DA9"/>
    <w:rsid w:val="00A4063D"/>
    <w:rsid w:val="00A45833"/>
    <w:rsid w:val="00A53ED0"/>
    <w:rsid w:val="00A5686B"/>
    <w:rsid w:val="00A7793C"/>
    <w:rsid w:val="00A85CBF"/>
    <w:rsid w:val="00AA74E6"/>
    <w:rsid w:val="00AB04E4"/>
    <w:rsid w:val="00AB0FB1"/>
    <w:rsid w:val="00AB3F85"/>
    <w:rsid w:val="00AC0F7C"/>
    <w:rsid w:val="00AD05B3"/>
    <w:rsid w:val="00AF1BFC"/>
    <w:rsid w:val="00B066B2"/>
    <w:rsid w:val="00B07ECF"/>
    <w:rsid w:val="00B263BB"/>
    <w:rsid w:val="00B3563F"/>
    <w:rsid w:val="00B525F3"/>
    <w:rsid w:val="00B72C22"/>
    <w:rsid w:val="00B949F5"/>
    <w:rsid w:val="00BA3FCC"/>
    <w:rsid w:val="00BA7157"/>
    <w:rsid w:val="00BB459E"/>
    <w:rsid w:val="00BB7AD8"/>
    <w:rsid w:val="00BC11E1"/>
    <w:rsid w:val="00BE2334"/>
    <w:rsid w:val="00BE48FB"/>
    <w:rsid w:val="00BF134A"/>
    <w:rsid w:val="00BF29DB"/>
    <w:rsid w:val="00C01AB6"/>
    <w:rsid w:val="00C025AC"/>
    <w:rsid w:val="00C14115"/>
    <w:rsid w:val="00C238C6"/>
    <w:rsid w:val="00C24D19"/>
    <w:rsid w:val="00C3316B"/>
    <w:rsid w:val="00C43A55"/>
    <w:rsid w:val="00C46CDC"/>
    <w:rsid w:val="00C6630D"/>
    <w:rsid w:val="00C829C8"/>
    <w:rsid w:val="00C94870"/>
    <w:rsid w:val="00C95004"/>
    <w:rsid w:val="00C95A35"/>
    <w:rsid w:val="00C96212"/>
    <w:rsid w:val="00C96C12"/>
    <w:rsid w:val="00CA32F5"/>
    <w:rsid w:val="00CA575C"/>
    <w:rsid w:val="00CB7349"/>
    <w:rsid w:val="00CB7B1C"/>
    <w:rsid w:val="00CD6151"/>
    <w:rsid w:val="00CE1244"/>
    <w:rsid w:val="00CE51B8"/>
    <w:rsid w:val="00CF63E3"/>
    <w:rsid w:val="00D013F6"/>
    <w:rsid w:val="00D014C6"/>
    <w:rsid w:val="00D05F35"/>
    <w:rsid w:val="00D064D4"/>
    <w:rsid w:val="00D13A64"/>
    <w:rsid w:val="00D14962"/>
    <w:rsid w:val="00D16FCE"/>
    <w:rsid w:val="00D31E16"/>
    <w:rsid w:val="00D53051"/>
    <w:rsid w:val="00D65D0B"/>
    <w:rsid w:val="00D66562"/>
    <w:rsid w:val="00D70539"/>
    <w:rsid w:val="00D70A0E"/>
    <w:rsid w:val="00D72BEA"/>
    <w:rsid w:val="00D900AE"/>
    <w:rsid w:val="00DA4BCF"/>
    <w:rsid w:val="00DA4DAE"/>
    <w:rsid w:val="00DA6C69"/>
    <w:rsid w:val="00DB1CF4"/>
    <w:rsid w:val="00DB2A2C"/>
    <w:rsid w:val="00DB5580"/>
    <w:rsid w:val="00DC2EBE"/>
    <w:rsid w:val="00DD0238"/>
    <w:rsid w:val="00DD739A"/>
    <w:rsid w:val="00DD7AE0"/>
    <w:rsid w:val="00DE47E5"/>
    <w:rsid w:val="00DF1106"/>
    <w:rsid w:val="00E0353D"/>
    <w:rsid w:val="00E04752"/>
    <w:rsid w:val="00E101D5"/>
    <w:rsid w:val="00E14024"/>
    <w:rsid w:val="00E16C99"/>
    <w:rsid w:val="00E3075B"/>
    <w:rsid w:val="00E46B1D"/>
    <w:rsid w:val="00E67FE2"/>
    <w:rsid w:val="00E91AAC"/>
    <w:rsid w:val="00E94BEE"/>
    <w:rsid w:val="00E97366"/>
    <w:rsid w:val="00EA3BF6"/>
    <w:rsid w:val="00EA5A18"/>
    <w:rsid w:val="00EB527D"/>
    <w:rsid w:val="00EB7B29"/>
    <w:rsid w:val="00EB7C08"/>
    <w:rsid w:val="00ED64F3"/>
    <w:rsid w:val="00F00E3F"/>
    <w:rsid w:val="00F02E43"/>
    <w:rsid w:val="00F0382D"/>
    <w:rsid w:val="00F20941"/>
    <w:rsid w:val="00F214D6"/>
    <w:rsid w:val="00F24801"/>
    <w:rsid w:val="00F26E16"/>
    <w:rsid w:val="00F3773E"/>
    <w:rsid w:val="00F377B1"/>
    <w:rsid w:val="00F51E80"/>
    <w:rsid w:val="00F60995"/>
    <w:rsid w:val="00F66967"/>
    <w:rsid w:val="00F67F22"/>
    <w:rsid w:val="00F7102E"/>
    <w:rsid w:val="00F7360E"/>
    <w:rsid w:val="00F73DCE"/>
    <w:rsid w:val="00F75B65"/>
    <w:rsid w:val="00F76585"/>
    <w:rsid w:val="00F90CBB"/>
    <w:rsid w:val="00FB2FE4"/>
    <w:rsid w:val="00FB5135"/>
    <w:rsid w:val="00FB5493"/>
    <w:rsid w:val="00FC4ECC"/>
    <w:rsid w:val="00FC4EDD"/>
    <w:rsid w:val="00FD748A"/>
    <w:rsid w:val="00FD7DDE"/>
    <w:rsid w:val="00FE173A"/>
    <w:rsid w:val="00FE683E"/>
    <w:rsid w:val="00FF4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41444785">
      <w:bodyDiv w:val="1"/>
      <w:marLeft w:val="0"/>
      <w:marRight w:val="0"/>
      <w:marTop w:val="0"/>
      <w:marBottom w:val="0"/>
      <w:divBdr>
        <w:top w:val="none" w:sz="0" w:space="0" w:color="auto"/>
        <w:left w:val="none" w:sz="0" w:space="0" w:color="auto"/>
        <w:bottom w:val="none" w:sz="0" w:space="0" w:color="auto"/>
        <w:right w:val="none" w:sz="0" w:space="0" w:color="auto"/>
      </w:divBdr>
    </w:div>
    <w:div w:id="111628769">
      <w:bodyDiv w:val="1"/>
      <w:marLeft w:val="0"/>
      <w:marRight w:val="0"/>
      <w:marTop w:val="0"/>
      <w:marBottom w:val="0"/>
      <w:divBdr>
        <w:top w:val="none" w:sz="0" w:space="0" w:color="auto"/>
        <w:left w:val="none" w:sz="0" w:space="0" w:color="auto"/>
        <w:bottom w:val="none" w:sz="0" w:space="0" w:color="auto"/>
        <w:right w:val="none" w:sz="0" w:space="0" w:color="auto"/>
      </w:divBdr>
    </w:div>
    <w:div w:id="146410121">
      <w:bodyDiv w:val="1"/>
      <w:marLeft w:val="0"/>
      <w:marRight w:val="0"/>
      <w:marTop w:val="0"/>
      <w:marBottom w:val="0"/>
      <w:divBdr>
        <w:top w:val="none" w:sz="0" w:space="0" w:color="auto"/>
        <w:left w:val="none" w:sz="0" w:space="0" w:color="auto"/>
        <w:bottom w:val="none" w:sz="0" w:space="0" w:color="auto"/>
        <w:right w:val="none" w:sz="0" w:space="0" w:color="auto"/>
      </w:divBdr>
    </w:div>
    <w:div w:id="163134478">
      <w:bodyDiv w:val="1"/>
      <w:marLeft w:val="0"/>
      <w:marRight w:val="0"/>
      <w:marTop w:val="0"/>
      <w:marBottom w:val="0"/>
      <w:divBdr>
        <w:top w:val="none" w:sz="0" w:space="0" w:color="auto"/>
        <w:left w:val="none" w:sz="0" w:space="0" w:color="auto"/>
        <w:bottom w:val="none" w:sz="0" w:space="0" w:color="auto"/>
        <w:right w:val="none" w:sz="0" w:space="0" w:color="auto"/>
      </w:divBdr>
    </w:div>
    <w:div w:id="204413954">
      <w:bodyDiv w:val="1"/>
      <w:marLeft w:val="0"/>
      <w:marRight w:val="0"/>
      <w:marTop w:val="0"/>
      <w:marBottom w:val="0"/>
      <w:divBdr>
        <w:top w:val="none" w:sz="0" w:space="0" w:color="auto"/>
        <w:left w:val="none" w:sz="0" w:space="0" w:color="auto"/>
        <w:bottom w:val="none" w:sz="0" w:space="0" w:color="auto"/>
        <w:right w:val="none" w:sz="0" w:space="0" w:color="auto"/>
      </w:divBdr>
    </w:div>
    <w:div w:id="293877661">
      <w:bodyDiv w:val="1"/>
      <w:marLeft w:val="0"/>
      <w:marRight w:val="0"/>
      <w:marTop w:val="0"/>
      <w:marBottom w:val="0"/>
      <w:divBdr>
        <w:top w:val="none" w:sz="0" w:space="0" w:color="auto"/>
        <w:left w:val="none" w:sz="0" w:space="0" w:color="auto"/>
        <w:bottom w:val="none" w:sz="0" w:space="0" w:color="auto"/>
        <w:right w:val="none" w:sz="0" w:space="0" w:color="auto"/>
      </w:divBdr>
    </w:div>
    <w:div w:id="298850672">
      <w:bodyDiv w:val="1"/>
      <w:marLeft w:val="0"/>
      <w:marRight w:val="0"/>
      <w:marTop w:val="0"/>
      <w:marBottom w:val="0"/>
      <w:divBdr>
        <w:top w:val="none" w:sz="0" w:space="0" w:color="auto"/>
        <w:left w:val="none" w:sz="0" w:space="0" w:color="auto"/>
        <w:bottom w:val="none" w:sz="0" w:space="0" w:color="auto"/>
        <w:right w:val="none" w:sz="0" w:space="0" w:color="auto"/>
      </w:divBdr>
    </w:div>
    <w:div w:id="357051664">
      <w:bodyDiv w:val="1"/>
      <w:marLeft w:val="0"/>
      <w:marRight w:val="0"/>
      <w:marTop w:val="0"/>
      <w:marBottom w:val="0"/>
      <w:divBdr>
        <w:top w:val="none" w:sz="0" w:space="0" w:color="auto"/>
        <w:left w:val="none" w:sz="0" w:space="0" w:color="auto"/>
        <w:bottom w:val="none" w:sz="0" w:space="0" w:color="auto"/>
        <w:right w:val="none" w:sz="0" w:space="0" w:color="auto"/>
      </w:divBdr>
    </w:div>
    <w:div w:id="462386157">
      <w:bodyDiv w:val="1"/>
      <w:marLeft w:val="0"/>
      <w:marRight w:val="0"/>
      <w:marTop w:val="0"/>
      <w:marBottom w:val="0"/>
      <w:divBdr>
        <w:top w:val="none" w:sz="0" w:space="0" w:color="auto"/>
        <w:left w:val="none" w:sz="0" w:space="0" w:color="auto"/>
        <w:bottom w:val="none" w:sz="0" w:space="0" w:color="auto"/>
        <w:right w:val="none" w:sz="0" w:space="0" w:color="auto"/>
      </w:divBdr>
    </w:div>
    <w:div w:id="462696549">
      <w:bodyDiv w:val="1"/>
      <w:marLeft w:val="0"/>
      <w:marRight w:val="0"/>
      <w:marTop w:val="0"/>
      <w:marBottom w:val="0"/>
      <w:divBdr>
        <w:top w:val="none" w:sz="0" w:space="0" w:color="auto"/>
        <w:left w:val="none" w:sz="0" w:space="0" w:color="auto"/>
        <w:bottom w:val="none" w:sz="0" w:space="0" w:color="auto"/>
        <w:right w:val="none" w:sz="0" w:space="0" w:color="auto"/>
      </w:divBdr>
    </w:div>
    <w:div w:id="494959229">
      <w:bodyDiv w:val="1"/>
      <w:marLeft w:val="0"/>
      <w:marRight w:val="0"/>
      <w:marTop w:val="0"/>
      <w:marBottom w:val="0"/>
      <w:divBdr>
        <w:top w:val="none" w:sz="0" w:space="0" w:color="auto"/>
        <w:left w:val="none" w:sz="0" w:space="0" w:color="auto"/>
        <w:bottom w:val="none" w:sz="0" w:space="0" w:color="auto"/>
        <w:right w:val="none" w:sz="0" w:space="0" w:color="auto"/>
      </w:divBdr>
      <w:divsChild>
        <w:div w:id="530189627">
          <w:marLeft w:val="0"/>
          <w:marRight w:val="0"/>
          <w:marTop w:val="0"/>
          <w:marBottom w:val="0"/>
          <w:divBdr>
            <w:top w:val="none" w:sz="0" w:space="0" w:color="auto"/>
            <w:left w:val="none" w:sz="0" w:space="0" w:color="auto"/>
            <w:bottom w:val="none" w:sz="0" w:space="0" w:color="auto"/>
            <w:right w:val="none" w:sz="0" w:space="0" w:color="auto"/>
          </w:divBdr>
        </w:div>
        <w:div w:id="297731189">
          <w:marLeft w:val="0"/>
          <w:marRight w:val="0"/>
          <w:marTop w:val="0"/>
          <w:marBottom w:val="0"/>
          <w:divBdr>
            <w:top w:val="none" w:sz="0" w:space="0" w:color="auto"/>
            <w:left w:val="none" w:sz="0" w:space="0" w:color="auto"/>
            <w:bottom w:val="none" w:sz="0" w:space="0" w:color="auto"/>
            <w:right w:val="none" w:sz="0" w:space="0" w:color="auto"/>
          </w:divBdr>
        </w:div>
        <w:div w:id="163782695">
          <w:marLeft w:val="0"/>
          <w:marRight w:val="0"/>
          <w:marTop w:val="0"/>
          <w:marBottom w:val="0"/>
          <w:divBdr>
            <w:top w:val="none" w:sz="0" w:space="0" w:color="auto"/>
            <w:left w:val="none" w:sz="0" w:space="0" w:color="auto"/>
            <w:bottom w:val="none" w:sz="0" w:space="0" w:color="auto"/>
            <w:right w:val="none" w:sz="0" w:space="0" w:color="auto"/>
          </w:divBdr>
        </w:div>
        <w:div w:id="2003699274">
          <w:marLeft w:val="0"/>
          <w:marRight w:val="0"/>
          <w:marTop w:val="0"/>
          <w:marBottom w:val="0"/>
          <w:divBdr>
            <w:top w:val="none" w:sz="0" w:space="0" w:color="auto"/>
            <w:left w:val="none" w:sz="0" w:space="0" w:color="auto"/>
            <w:bottom w:val="none" w:sz="0" w:space="0" w:color="auto"/>
            <w:right w:val="none" w:sz="0" w:space="0" w:color="auto"/>
          </w:divBdr>
        </w:div>
        <w:div w:id="1121414118">
          <w:marLeft w:val="0"/>
          <w:marRight w:val="0"/>
          <w:marTop w:val="0"/>
          <w:marBottom w:val="0"/>
          <w:divBdr>
            <w:top w:val="none" w:sz="0" w:space="0" w:color="auto"/>
            <w:left w:val="none" w:sz="0" w:space="0" w:color="auto"/>
            <w:bottom w:val="none" w:sz="0" w:space="0" w:color="auto"/>
            <w:right w:val="none" w:sz="0" w:space="0" w:color="auto"/>
          </w:divBdr>
        </w:div>
        <w:div w:id="43456530">
          <w:marLeft w:val="0"/>
          <w:marRight w:val="0"/>
          <w:marTop w:val="0"/>
          <w:marBottom w:val="0"/>
          <w:divBdr>
            <w:top w:val="none" w:sz="0" w:space="0" w:color="auto"/>
            <w:left w:val="none" w:sz="0" w:space="0" w:color="auto"/>
            <w:bottom w:val="none" w:sz="0" w:space="0" w:color="auto"/>
            <w:right w:val="none" w:sz="0" w:space="0" w:color="auto"/>
          </w:divBdr>
        </w:div>
        <w:div w:id="1725374984">
          <w:marLeft w:val="0"/>
          <w:marRight w:val="0"/>
          <w:marTop w:val="0"/>
          <w:marBottom w:val="0"/>
          <w:divBdr>
            <w:top w:val="none" w:sz="0" w:space="0" w:color="auto"/>
            <w:left w:val="none" w:sz="0" w:space="0" w:color="auto"/>
            <w:bottom w:val="none" w:sz="0" w:space="0" w:color="auto"/>
            <w:right w:val="none" w:sz="0" w:space="0" w:color="auto"/>
          </w:divBdr>
        </w:div>
        <w:div w:id="473522807">
          <w:marLeft w:val="0"/>
          <w:marRight w:val="0"/>
          <w:marTop w:val="0"/>
          <w:marBottom w:val="0"/>
          <w:divBdr>
            <w:top w:val="none" w:sz="0" w:space="0" w:color="auto"/>
            <w:left w:val="none" w:sz="0" w:space="0" w:color="auto"/>
            <w:bottom w:val="none" w:sz="0" w:space="0" w:color="auto"/>
            <w:right w:val="none" w:sz="0" w:space="0" w:color="auto"/>
          </w:divBdr>
        </w:div>
      </w:divsChild>
    </w:div>
    <w:div w:id="577642617">
      <w:bodyDiv w:val="1"/>
      <w:marLeft w:val="0"/>
      <w:marRight w:val="0"/>
      <w:marTop w:val="0"/>
      <w:marBottom w:val="0"/>
      <w:divBdr>
        <w:top w:val="none" w:sz="0" w:space="0" w:color="auto"/>
        <w:left w:val="none" w:sz="0" w:space="0" w:color="auto"/>
        <w:bottom w:val="none" w:sz="0" w:space="0" w:color="auto"/>
        <w:right w:val="none" w:sz="0" w:space="0" w:color="auto"/>
      </w:divBdr>
    </w:div>
    <w:div w:id="659886597">
      <w:bodyDiv w:val="1"/>
      <w:marLeft w:val="0"/>
      <w:marRight w:val="0"/>
      <w:marTop w:val="0"/>
      <w:marBottom w:val="0"/>
      <w:divBdr>
        <w:top w:val="none" w:sz="0" w:space="0" w:color="auto"/>
        <w:left w:val="none" w:sz="0" w:space="0" w:color="auto"/>
        <w:bottom w:val="none" w:sz="0" w:space="0" w:color="auto"/>
        <w:right w:val="none" w:sz="0" w:space="0" w:color="auto"/>
      </w:divBdr>
    </w:div>
    <w:div w:id="818183892">
      <w:bodyDiv w:val="1"/>
      <w:marLeft w:val="0"/>
      <w:marRight w:val="0"/>
      <w:marTop w:val="0"/>
      <w:marBottom w:val="0"/>
      <w:divBdr>
        <w:top w:val="none" w:sz="0" w:space="0" w:color="auto"/>
        <w:left w:val="none" w:sz="0" w:space="0" w:color="auto"/>
        <w:bottom w:val="none" w:sz="0" w:space="0" w:color="auto"/>
        <w:right w:val="none" w:sz="0" w:space="0" w:color="auto"/>
      </w:divBdr>
      <w:divsChild>
        <w:div w:id="1921982189">
          <w:marLeft w:val="0"/>
          <w:marRight w:val="0"/>
          <w:marTop w:val="0"/>
          <w:marBottom w:val="0"/>
          <w:divBdr>
            <w:top w:val="none" w:sz="0" w:space="0" w:color="auto"/>
            <w:left w:val="none" w:sz="0" w:space="0" w:color="auto"/>
            <w:bottom w:val="none" w:sz="0" w:space="0" w:color="auto"/>
            <w:right w:val="none" w:sz="0" w:space="0" w:color="auto"/>
          </w:divBdr>
        </w:div>
        <w:div w:id="1847011373">
          <w:marLeft w:val="0"/>
          <w:marRight w:val="0"/>
          <w:marTop w:val="0"/>
          <w:marBottom w:val="0"/>
          <w:divBdr>
            <w:top w:val="none" w:sz="0" w:space="0" w:color="auto"/>
            <w:left w:val="none" w:sz="0" w:space="0" w:color="auto"/>
            <w:bottom w:val="none" w:sz="0" w:space="0" w:color="auto"/>
            <w:right w:val="none" w:sz="0" w:space="0" w:color="auto"/>
          </w:divBdr>
        </w:div>
        <w:div w:id="1317998737">
          <w:marLeft w:val="0"/>
          <w:marRight w:val="0"/>
          <w:marTop w:val="0"/>
          <w:marBottom w:val="0"/>
          <w:divBdr>
            <w:top w:val="none" w:sz="0" w:space="0" w:color="auto"/>
            <w:left w:val="none" w:sz="0" w:space="0" w:color="auto"/>
            <w:bottom w:val="none" w:sz="0" w:space="0" w:color="auto"/>
            <w:right w:val="none" w:sz="0" w:space="0" w:color="auto"/>
          </w:divBdr>
        </w:div>
        <w:div w:id="219947193">
          <w:marLeft w:val="0"/>
          <w:marRight w:val="0"/>
          <w:marTop w:val="0"/>
          <w:marBottom w:val="0"/>
          <w:divBdr>
            <w:top w:val="none" w:sz="0" w:space="0" w:color="auto"/>
            <w:left w:val="none" w:sz="0" w:space="0" w:color="auto"/>
            <w:bottom w:val="none" w:sz="0" w:space="0" w:color="auto"/>
            <w:right w:val="none" w:sz="0" w:space="0" w:color="auto"/>
          </w:divBdr>
        </w:div>
        <w:div w:id="1881628041">
          <w:marLeft w:val="0"/>
          <w:marRight w:val="0"/>
          <w:marTop w:val="0"/>
          <w:marBottom w:val="0"/>
          <w:divBdr>
            <w:top w:val="none" w:sz="0" w:space="0" w:color="auto"/>
            <w:left w:val="none" w:sz="0" w:space="0" w:color="auto"/>
            <w:bottom w:val="none" w:sz="0" w:space="0" w:color="auto"/>
            <w:right w:val="none" w:sz="0" w:space="0" w:color="auto"/>
          </w:divBdr>
        </w:div>
        <w:div w:id="1815416516">
          <w:marLeft w:val="0"/>
          <w:marRight w:val="0"/>
          <w:marTop w:val="0"/>
          <w:marBottom w:val="0"/>
          <w:divBdr>
            <w:top w:val="none" w:sz="0" w:space="0" w:color="auto"/>
            <w:left w:val="none" w:sz="0" w:space="0" w:color="auto"/>
            <w:bottom w:val="none" w:sz="0" w:space="0" w:color="auto"/>
            <w:right w:val="none" w:sz="0" w:space="0" w:color="auto"/>
          </w:divBdr>
        </w:div>
        <w:div w:id="317199392">
          <w:marLeft w:val="0"/>
          <w:marRight w:val="0"/>
          <w:marTop w:val="0"/>
          <w:marBottom w:val="0"/>
          <w:divBdr>
            <w:top w:val="none" w:sz="0" w:space="0" w:color="auto"/>
            <w:left w:val="none" w:sz="0" w:space="0" w:color="auto"/>
            <w:bottom w:val="none" w:sz="0" w:space="0" w:color="auto"/>
            <w:right w:val="none" w:sz="0" w:space="0" w:color="auto"/>
          </w:divBdr>
        </w:div>
        <w:div w:id="546601133">
          <w:marLeft w:val="0"/>
          <w:marRight w:val="0"/>
          <w:marTop w:val="0"/>
          <w:marBottom w:val="0"/>
          <w:divBdr>
            <w:top w:val="none" w:sz="0" w:space="0" w:color="auto"/>
            <w:left w:val="none" w:sz="0" w:space="0" w:color="auto"/>
            <w:bottom w:val="none" w:sz="0" w:space="0" w:color="auto"/>
            <w:right w:val="none" w:sz="0" w:space="0" w:color="auto"/>
          </w:divBdr>
        </w:div>
        <w:div w:id="758600333">
          <w:marLeft w:val="0"/>
          <w:marRight w:val="0"/>
          <w:marTop w:val="0"/>
          <w:marBottom w:val="0"/>
          <w:divBdr>
            <w:top w:val="none" w:sz="0" w:space="0" w:color="auto"/>
            <w:left w:val="none" w:sz="0" w:space="0" w:color="auto"/>
            <w:bottom w:val="none" w:sz="0" w:space="0" w:color="auto"/>
            <w:right w:val="none" w:sz="0" w:space="0" w:color="auto"/>
          </w:divBdr>
        </w:div>
        <w:div w:id="2080245501">
          <w:marLeft w:val="0"/>
          <w:marRight w:val="0"/>
          <w:marTop w:val="0"/>
          <w:marBottom w:val="0"/>
          <w:divBdr>
            <w:top w:val="none" w:sz="0" w:space="0" w:color="auto"/>
            <w:left w:val="none" w:sz="0" w:space="0" w:color="auto"/>
            <w:bottom w:val="none" w:sz="0" w:space="0" w:color="auto"/>
            <w:right w:val="none" w:sz="0" w:space="0" w:color="auto"/>
          </w:divBdr>
        </w:div>
        <w:div w:id="885876599">
          <w:marLeft w:val="0"/>
          <w:marRight w:val="0"/>
          <w:marTop w:val="0"/>
          <w:marBottom w:val="0"/>
          <w:divBdr>
            <w:top w:val="none" w:sz="0" w:space="0" w:color="auto"/>
            <w:left w:val="none" w:sz="0" w:space="0" w:color="auto"/>
            <w:bottom w:val="none" w:sz="0" w:space="0" w:color="auto"/>
            <w:right w:val="none" w:sz="0" w:space="0" w:color="auto"/>
          </w:divBdr>
        </w:div>
        <w:div w:id="2021882940">
          <w:marLeft w:val="0"/>
          <w:marRight w:val="0"/>
          <w:marTop w:val="0"/>
          <w:marBottom w:val="0"/>
          <w:divBdr>
            <w:top w:val="none" w:sz="0" w:space="0" w:color="auto"/>
            <w:left w:val="none" w:sz="0" w:space="0" w:color="auto"/>
            <w:bottom w:val="none" w:sz="0" w:space="0" w:color="auto"/>
            <w:right w:val="none" w:sz="0" w:space="0" w:color="auto"/>
          </w:divBdr>
        </w:div>
        <w:div w:id="752362284">
          <w:marLeft w:val="0"/>
          <w:marRight w:val="0"/>
          <w:marTop w:val="0"/>
          <w:marBottom w:val="0"/>
          <w:divBdr>
            <w:top w:val="none" w:sz="0" w:space="0" w:color="auto"/>
            <w:left w:val="none" w:sz="0" w:space="0" w:color="auto"/>
            <w:bottom w:val="none" w:sz="0" w:space="0" w:color="auto"/>
            <w:right w:val="none" w:sz="0" w:space="0" w:color="auto"/>
          </w:divBdr>
        </w:div>
        <w:div w:id="1744714902">
          <w:marLeft w:val="0"/>
          <w:marRight w:val="0"/>
          <w:marTop w:val="0"/>
          <w:marBottom w:val="0"/>
          <w:divBdr>
            <w:top w:val="none" w:sz="0" w:space="0" w:color="auto"/>
            <w:left w:val="none" w:sz="0" w:space="0" w:color="auto"/>
            <w:bottom w:val="none" w:sz="0" w:space="0" w:color="auto"/>
            <w:right w:val="none" w:sz="0" w:space="0" w:color="auto"/>
          </w:divBdr>
        </w:div>
        <w:div w:id="1772890118">
          <w:marLeft w:val="0"/>
          <w:marRight w:val="0"/>
          <w:marTop w:val="0"/>
          <w:marBottom w:val="0"/>
          <w:divBdr>
            <w:top w:val="none" w:sz="0" w:space="0" w:color="auto"/>
            <w:left w:val="none" w:sz="0" w:space="0" w:color="auto"/>
            <w:bottom w:val="none" w:sz="0" w:space="0" w:color="auto"/>
            <w:right w:val="none" w:sz="0" w:space="0" w:color="auto"/>
          </w:divBdr>
        </w:div>
        <w:div w:id="2099522124">
          <w:marLeft w:val="0"/>
          <w:marRight w:val="0"/>
          <w:marTop w:val="0"/>
          <w:marBottom w:val="0"/>
          <w:divBdr>
            <w:top w:val="none" w:sz="0" w:space="0" w:color="auto"/>
            <w:left w:val="none" w:sz="0" w:space="0" w:color="auto"/>
            <w:bottom w:val="none" w:sz="0" w:space="0" w:color="auto"/>
            <w:right w:val="none" w:sz="0" w:space="0" w:color="auto"/>
          </w:divBdr>
        </w:div>
        <w:div w:id="931275845">
          <w:marLeft w:val="0"/>
          <w:marRight w:val="0"/>
          <w:marTop w:val="0"/>
          <w:marBottom w:val="0"/>
          <w:divBdr>
            <w:top w:val="none" w:sz="0" w:space="0" w:color="auto"/>
            <w:left w:val="none" w:sz="0" w:space="0" w:color="auto"/>
            <w:bottom w:val="none" w:sz="0" w:space="0" w:color="auto"/>
            <w:right w:val="none" w:sz="0" w:space="0" w:color="auto"/>
          </w:divBdr>
        </w:div>
        <w:div w:id="1938244811">
          <w:marLeft w:val="0"/>
          <w:marRight w:val="0"/>
          <w:marTop w:val="0"/>
          <w:marBottom w:val="0"/>
          <w:divBdr>
            <w:top w:val="none" w:sz="0" w:space="0" w:color="auto"/>
            <w:left w:val="none" w:sz="0" w:space="0" w:color="auto"/>
            <w:bottom w:val="none" w:sz="0" w:space="0" w:color="auto"/>
            <w:right w:val="none" w:sz="0" w:space="0" w:color="auto"/>
          </w:divBdr>
        </w:div>
        <w:div w:id="1204246908">
          <w:marLeft w:val="0"/>
          <w:marRight w:val="0"/>
          <w:marTop w:val="0"/>
          <w:marBottom w:val="0"/>
          <w:divBdr>
            <w:top w:val="none" w:sz="0" w:space="0" w:color="auto"/>
            <w:left w:val="none" w:sz="0" w:space="0" w:color="auto"/>
            <w:bottom w:val="none" w:sz="0" w:space="0" w:color="auto"/>
            <w:right w:val="none" w:sz="0" w:space="0" w:color="auto"/>
          </w:divBdr>
        </w:div>
        <w:div w:id="496965153">
          <w:marLeft w:val="0"/>
          <w:marRight w:val="0"/>
          <w:marTop w:val="0"/>
          <w:marBottom w:val="0"/>
          <w:divBdr>
            <w:top w:val="none" w:sz="0" w:space="0" w:color="auto"/>
            <w:left w:val="none" w:sz="0" w:space="0" w:color="auto"/>
            <w:bottom w:val="none" w:sz="0" w:space="0" w:color="auto"/>
            <w:right w:val="none" w:sz="0" w:space="0" w:color="auto"/>
          </w:divBdr>
        </w:div>
        <w:div w:id="1818061327">
          <w:marLeft w:val="0"/>
          <w:marRight w:val="0"/>
          <w:marTop w:val="0"/>
          <w:marBottom w:val="0"/>
          <w:divBdr>
            <w:top w:val="none" w:sz="0" w:space="0" w:color="auto"/>
            <w:left w:val="none" w:sz="0" w:space="0" w:color="auto"/>
            <w:bottom w:val="none" w:sz="0" w:space="0" w:color="auto"/>
            <w:right w:val="none" w:sz="0" w:space="0" w:color="auto"/>
          </w:divBdr>
        </w:div>
        <w:div w:id="2046977125">
          <w:marLeft w:val="0"/>
          <w:marRight w:val="0"/>
          <w:marTop w:val="0"/>
          <w:marBottom w:val="0"/>
          <w:divBdr>
            <w:top w:val="none" w:sz="0" w:space="0" w:color="auto"/>
            <w:left w:val="none" w:sz="0" w:space="0" w:color="auto"/>
            <w:bottom w:val="none" w:sz="0" w:space="0" w:color="auto"/>
            <w:right w:val="none" w:sz="0" w:space="0" w:color="auto"/>
          </w:divBdr>
        </w:div>
        <w:div w:id="636686839">
          <w:marLeft w:val="0"/>
          <w:marRight w:val="0"/>
          <w:marTop w:val="0"/>
          <w:marBottom w:val="0"/>
          <w:divBdr>
            <w:top w:val="none" w:sz="0" w:space="0" w:color="auto"/>
            <w:left w:val="none" w:sz="0" w:space="0" w:color="auto"/>
            <w:bottom w:val="none" w:sz="0" w:space="0" w:color="auto"/>
            <w:right w:val="none" w:sz="0" w:space="0" w:color="auto"/>
          </w:divBdr>
        </w:div>
      </w:divsChild>
    </w:div>
    <w:div w:id="940838800">
      <w:bodyDiv w:val="1"/>
      <w:marLeft w:val="0"/>
      <w:marRight w:val="0"/>
      <w:marTop w:val="0"/>
      <w:marBottom w:val="0"/>
      <w:divBdr>
        <w:top w:val="none" w:sz="0" w:space="0" w:color="auto"/>
        <w:left w:val="none" w:sz="0" w:space="0" w:color="auto"/>
        <w:bottom w:val="none" w:sz="0" w:space="0" w:color="auto"/>
        <w:right w:val="none" w:sz="0" w:space="0" w:color="auto"/>
      </w:divBdr>
      <w:divsChild>
        <w:div w:id="1389110193">
          <w:marLeft w:val="0"/>
          <w:marRight w:val="0"/>
          <w:marTop w:val="0"/>
          <w:marBottom w:val="0"/>
          <w:divBdr>
            <w:top w:val="none" w:sz="0" w:space="0" w:color="auto"/>
            <w:left w:val="none" w:sz="0" w:space="0" w:color="auto"/>
            <w:bottom w:val="none" w:sz="0" w:space="0" w:color="auto"/>
            <w:right w:val="none" w:sz="0" w:space="0" w:color="auto"/>
          </w:divBdr>
        </w:div>
        <w:div w:id="1461872922">
          <w:marLeft w:val="0"/>
          <w:marRight w:val="0"/>
          <w:marTop w:val="0"/>
          <w:marBottom w:val="0"/>
          <w:divBdr>
            <w:top w:val="none" w:sz="0" w:space="0" w:color="auto"/>
            <w:left w:val="none" w:sz="0" w:space="0" w:color="auto"/>
            <w:bottom w:val="none" w:sz="0" w:space="0" w:color="auto"/>
            <w:right w:val="none" w:sz="0" w:space="0" w:color="auto"/>
          </w:divBdr>
        </w:div>
        <w:div w:id="900750305">
          <w:marLeft w:val="0"/>
          <w:marRight w:val="0"/>
          <w:marTop w:val="0"/>
          <w:marBottom w:val="0"/>
          <w:divBdr>
            <w:top w:val="none" w:sz="0" w:space="0" w:color="auto"/>
            <w:left w:val="none" w:sz="0" w:space="0" w:color="auto"/>
            <w:bottom w:val="none" w:sz="0" w:space="0" w:color="auto"/>
            <w:right w:val="none" w:sz="0" w:space="0" w:color="auto"/>
          </w:divBdr>
        </w:div>
        <w:div w:id="1754814108">
          <w:marLeft w:val="0"/>
          <w:marRight w:val="0"/>
          <w:marTop w:val="0"/>
          <w:marBottom w:val="0"/>
          <w:divBdr>
            <w:top w:val="none" w:sz="0" w:space="0" w:color="auto"/>
            <w:left w:val="none" w:sz="0" w:space="0" w:color="auto"/>
            <w:bottom w:val="none" w:sz="0" w:space="0" w:color="auto"/>
            <w:right w:val="none" w:sz="0" w:space="0" w:color="auto"/>
          </w:divBdr>
        </w:div>
        <w:div w:id="926034538">
          <w:marLeft w:val="0"/>
          <w:marRight w:val="0"/>
          <w:marTop w:val="0"/>
          <w:marBottom w:val="0"/>
          <w:divBdr>
            <w:top w:val="none" w:sz="0" w:space="0" w:color="auto"/>
            <w:left w:val="none" w:sz="0" w:space="0" w:color="auto"/>
            <w:bottom w:val="none" w:sz="0" w:space="0" w:color="auto"/>
            <w:right w:val="none" w:sz="0" w:space="0" w:color="auto"/>
          </w:divBdr>
        </w:div>
        <w:div w:id="1119761649">
          <w:marLeft w:val="0"/>
          <w:marRight w:val="0"/>
          <w:marTop w:val="0"/>
          <w:marBottom w:val="0"/>
          <w:divBdr>
            <w:top w:val="none" w:sz="0" w:space="0" w:color="auto"/>
            <w:left w:val="none" w:sz="0" w:space="0" w:color="auto"/>
            <w:bottom w:val="none" w:sz="0" w:space="0" w:color="auto"/>
            <w:right w:val="none" w:sz="0" w:space="0" w:color="auto"/>
          </w:divBdr>
        </w:div>
        <w:div w:id="272636636">
          <w:marLeft w:val="0"/>
          <w:marRight w:val="0"/>
          <w:marTop w:val="0"/>
          <w:marBottom w:val="0"/>
          <w:divBdr>
            <w:top w:val="none" w:sz="0" w:space="0" w:color="auto"/>
            <w:left w:val="none" w:sz="0" w:space="0" w:color="auto"/>
            <w:bottom w:val="none" w:sz="0" w:space="0" w:color="auto"/>
            <w:right w:val="none" w:sz="0" w:space="0" w:color="auto"/>
          </w:divBdr>
        </w:div>
        <w:div w:id="1815872896">
          <w:marLeft w:val="0"/>
          <w:marRight w:val="0"/>
          <w:marTop w:val="0"/>
          <w:marBottom w:val="0"/>
          <w:divBdr>
            <w:top w:val="none" w:sz="0" w:space="0" w:color="auto"/>
            <w:left w:val="none" w:sz="0" w:space="0" w:color="auto"/>
            <w:bottom w:val="none" w:sz="0" w:space="0" w:color="auto"/>
            <w:right w:val="none" w:sz="0" w:space="0" w:color="auto"/>
          </w:divBdr>
        </w:div>
        <w:div w:id="2047366861">
          <w:marLeft w:val="0"/>
          <w:marRight w:val="0"/>
          <w:marTop w:val="0"/>
          <w:marBottom w:val="0"/>
          <w:divBdr>
            <w:top w:val="none" w:sz="0" w:space="0" w:color="auto"/>
            <w:left w:val="none" w:sz="0" w:space="0" w:color="auto"/>
            <w:bottom w:val="none" w:sz="0" w:space="0" w:color="auto"/>
            <w:right w:val="none" w:sz="0" w:space="0" w:color="auto"/>
          </w:divBdr>
        </w:div>
        <w:div w:id="652027438">
          <w:marLeft w:val="0"/>
          <w:marRight w:val="0"/>
          <w:marTop w:val="0"/>
          <w:marBottom w:val="0"/>
          <w:divBdr>
            <w:top w:val="none" w:sz="0" w:space="0" w:color="auto"/>
            <w:left w:val="none" w:sz="0" w:space="0" w:color="auto"/>
            <w:bottom w:val="none" w:sz="0" w:space="0" w:color="auto"/>
            <w:right w:val="none" w:sz="0" w:space="0" w:color="auto"/>
          </w:divBdr>
        </w:div>
        <w:div w:id="1377126261">
          <w:marLeft w:val="0"/>
          <w:marRight w:val="0"/>
          <w:marTop w:val="0"/>
          <w:marBottom w:val="0"/>
          <w:divBdr>
            <w:top w:val="none" w:sz="0" w:space="0" w:color="auto"/>
            <w:left w:val="none" w:sz="0" w:space="0" w:color="auto"/>
            <w:bottom w:val="none" w:sz="0" w:space="0" w:color="auto"/>
            <w:right w:val="none" w:sz="0" w:space="0" w:color="auto"/>
          </w:divBdr>
        </w:div>
        <w:div w:id="1647314056">
          <w:marLeft w:val="0"/>
          <w:marRight w:val="0"/>
          <w:marTop w:val="0"/>
          <w:marBottom w:val="0"/>
          <w:divBdr>
            <w:top w:val="none" w:sz="0" w:space="0" w:color="auto"/>
            <w:left w:val="none" w:sz="0" w:space="0" w:color="auto"/>
            <w:bottom w:val="none" w:sz="0" w:space="0" w:color="auto"/>
            <w:right w:val="none" w:sz="0" w:space="0" w:color="auto"/>
          </w:divBdr>
        </w:div>
        <w:div w:id="1412004074">
          <w:marLeft w:val="0"/>
          <w:marRight w:val="0"/>
          <w:marTop w:val="0"/>
          <w:marBottom w:val="0"/>
          <w:divBdr>
            <w:top w:val="none" w:sz="0" w:space="0" w:color="auto"/>
            <w:left w:val="none" w:sz="0" w:space="0" w:color="auto"/>
            <w:bottom w:val="none" w:sz="0" w:space="0" w:color="auto"/>
            <w:right w:val="none" w:sz="0" w:space="0" w:color="auto"/>
          </w:divBdr>
        </w:div>
        <w:div w:id="1521354140">
          <w:marLeft w:val="0"/>
          <w:marRight w:val="0"/>
          <w:marTop w:val="0"/>
          <w:marBottom w:val="0"/>
          <w:divBdr>
            <w:top w:val="none" w:sz="0" w:space="0" w:color="auto"/>
            <w:left w:val="none" w:sz="0" w:space="0" w:color="auto"/>
            <w:bottom w:val="none" w:sz="0" w:space="0" w:color="auto"/>
            <w:right w:val="none" w:sz="0" w:space="0" w:color="auto"/>
          </w:divBdr>
        </w:div>
        <w:div w:id="1090203119">
          <w:marLeft w:val="0"/>
          <w:marRight w:val="0"/>
          <w:marTop w:val="0"/>
          <w:marBottom w:val="0"/>
          <w:divBdr>
            <w:top w:val="none" w:sz="0" w:space="0" w:color="auto"/>
            <w:left w:val="none" w:sz="0" w:space="0" w:color="auto"/>
            <w:bottom w:val="none" w:sz="0" w:space="0" w:color="auto"/>
            <w:right w:val="none" w:sz="0" w:space="0" w:color="auto"/>
          </w:divBdr>
        </w:div>
        <w:div w:id="939145817">
          <w:marLeft w:val="0"/>
          <w:marRight w:val="0"/>
          <w:marTop w:val="0"/>
          <w:marBottom w:val="0"/>
          <w:divBdr>
            <w:top w:val="none" w:sz="0" w:space="0" w:color="auto"/>
            <w:left w:val="none" w:sz="0" w:space="0" w:color="auto"/>
            <w:bottom w:val="none" w:sz="0" w:space="0" w:color="auto"/>
            <w:right w:val="none" w:sz="0" w:space="0" w:color="auto"/>
          </w:divBdr>
        </w:div>
        <w:div w:id="1997219690">
          <w:marLeft w:val="0"/>
          <w:marRight w:val="0"/>
          <w:marTop w:val="0"/>
          <w:marBottom w:val="0"/>
          <w:divBdr>
            <w:top w:val="none" w:sz="0" w:space="0" w:color="auto"/>
            <w:left w:val="none" w:sz="0" w:space="0" w:color="auto"/>
            <w:bottom w:val="none" w:sz="0" w:space="0" w:color="auto"/>
            <w:right w:val="none" w:sz="0" w:space="0" w:color="auto"/>
          </w:divBdr>
        </w:div>
        <w:div w:id="491219262">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sChild>
    </w:div>
    <w:div w:id="1028027296">
      <w:bodyDiv w:val="1"/>
      <w:marLeft w:val="0"/>
      <w:marRight w:val="0"/>
      <w:marTop w:val="0"/>
      <w:marBottom w:val="0"/>
      <w:divBdr>
        <w:top w:val="none" w:sz="0" w:space="0" w:color="auto"/>
        <w:left w:val="none" w:sz="0" w:space="0" w:color="auto"/>
        <w:bottom w:val="none" w:sz="0" w:space="0" w:color="auto"/>
        <w:right w:val="none" w:sz="0" w:space="0" w:color="auto"/>
      </w:divBdr>
    </w:div>
    <w:div w:id="1031690598">
      <w:bodyDiv w:val="1"/>
      <w:marLeft w:val="0"/>
      <w:marRight w:val="0"/>
      <w:marTop w:val="0"/>
      <w:marBottom w:val="0"/>
      <w:divBdr>
        <w:top w:val="none" w:sz="0" w:space="0" w:color="auto"/>
        <w:left w:val="none" w:sz="0" w:space="0" w:color="auto"/>
        <w:bottom w:val="none" w:sz="0" w:space="0" w:color="auto"/>
        <w:right w:val="none" w:sz="0" w:space="0" w:color="auto"/>
      </w:divBdr>
    </w:div>
    <w:div w:id="1082727351">
      <w:bodyDiv w:val="1"/>
      <w:marLeft w:val="0"/>
      <w:marRight w:val="0"/>
      <w:marTop w:val="0"/>
      <w:marBottom w:val="0"/>
      <w:divBdr>
        <w:top w:val="none" w:sz="0" w:space="0" w:color="auto"/>
        <w:left w:val="none" w:sz="0" w:space="0" w:color="auto"/>
        <w:bottom w:val="none" w:sz="0" w:space="0" w:color="auto"/>
        <w:right w:val="none" w:sz="0" w:space="0" w:color="auto"/>
      </w:divBdr>
    </w:div>
    <w:div w:id="1130829091">
      <w:bodyDiv w:val="1"/>
      <w:marLeft w:val="0"/>
      <w:marRight w:val="0"/>
      <w:marTop w:val="0"/>
      <w:marBottom w:val="0"/>
      <w:divBdr>
        <w:top w:val="none" w:sz="0" w:space="0" w:color="auto"/>
        <w:left w:val="none" w:sz="0" w:space="0" w:color="auto"/>
        <w:bottom w:val="none" w:sz="0" w:space="0" w:color="auto"/>
        <w:right w:val="none" w:sz="0" w:space="0" w:color="auto"/>
      </w:divBdr>
    </w:div>
    <w:div w:id="1185244412">
      <w:bodyDiv w:val="1"/>
      <w:marLeft w:val="0"/>
      <w:marRight w:val="0"/>
      <w:marTop w:val="0"/>
      <w:marBottom w:val="0"/>
      <w:divBdr>
        <w:top w:val="none" w:sz="0" w:space="0" w:color="auto"/>
        <w:left w:val="none" w:sz="0" w:space="0" w:color="auto"/>
        <w:bottom w:val="none" w:sz="0" w:space="0" w:color="auto"/>
        <w:right w:val="none" w:sz="0" w:space="0" w:color="auto"/>
      </w:divBdr>
    </w:div>
    <w:div w:id="1514298063">
      <w:bodyDiv w:val="1"/>
      <w:marLeft w:val="0"/>
      <w:marRight w:val="0"/>
      <w:marTop w:val="0"/>
      <w:marBottom w:val="0"/>
      <w:divBdr>
        <w:top w:val="none" w:sz="0" w:space="0" w:color="auto"/>
        <w:left w:val="none" w:sz="0" w:space="0" w:color="auto"/>
        <w:bottom w:val="none" w:sz="0" w:space="0" w:color="auto"/>
        <w:right w:val="none" w:sz="0" w:space="0" w:color="auto"/>
      </w:divBdr>
    </w:div>
    <w:div w:id="1557745167">
      <w:bodyDiv w:val="1"/>
      <w:marLeft w:val="0"/>
      <w:marRight w:val="0"/>
      <w:marTop w:val="0"/>
      <w:marBottom w:val="0"/>
      <w:divBdr>
        <w:top w:val="none" w:sz="0" w:space="0" w:color="auto"/>
        <w:left w:val="none" w:sz="0" w:space="0" w:color="auto"/>
        <w:bottom w:val="none" w:sz="0" w:space="0" w:color="auto"/>
        <w:right w:val="none" w:sz="0" w:space="0" w:color="auto"/>
      </w:divBdr>
      <w:divsChild>
        <w:div w:id="1121455650">
          <w:marLeft w:val="0"/>
          <w:marRight w:val="0"/>
          <w:marTop w:val="0"/>
          <w:marBottom w:val="0"/>
          <w:divBdr>
            <w:top w:val="none" w:sz="0" w:space="0" w:color="auto"/>
            <w:left w:val="none" w:sz="0" w:space="0" w:color="auto"/>
            <w:bottom w:val="none" w:sz="0" w:space="0" w:color="auto"/>
            <w:right w:val="none" w:sz="0" w:space="0" w:color="auto"/>
          </w:divBdr>
        </w:div>
        <w:div w:id="964232481">
          <w:marLeft w:val="0"/>
          <w:marRight w:val="0"/>
          <w:marTop w:val="0"/>
          <w:marBottom w:val="0"/>
          <w:divBdr>
            <w:top w:val="none" w:sz="0" w:space="0" w:color="auto"/>
            <w:left w:val="none" w:sz="0" w:space="0" w:color="auto"/>
            <w:bottom w:val="none" w:sz="0" w:space="0" w:color="auto"/>
            <w:right w:val="none" w:sz="0" w:space="0" w:color="auto"/>
          </w:divBdr>
        </w:div>
        <w:div w:id="1488550767">
          <w:marLeft w:val="0"/>
          <w:marRight w:val="0"/>
          <w:marTop w:val="0"/>
          <w:marBottom w:val="0"/>
          <w:divBdr>
            <w:top w:val="none" w:sz="0" w:space="0" w:color="auto"/>
            <w:left w:val="none" w:sz="0" w:space="0" w:color="auto"/>
            <w:bottom w:val="none" w:sz="0" w:space="0" w:color="auto"/>
            <w:right w:val="none" w:sz="0" w:space="0" w:color="auto"/>
          </w:divBdr>
        </w:div>
        <w:div w:id="198469577">
          <w:marLeft w:val="0"/>
          <w:marRight w:val="0"/>
          <w:marTop w:val="0"/>
          <w:marBottom w:val="0"/>
          <w:divBdr>
            <w:top w:val="none" w:sz="0" w:space="0" w:color="auto"/>
            <w:left w:val="none" w:sz="0" w:space="0" w:color="auto"/>
            <w:bottom w:val="none" w:sz="0" w:space="0" w:color="auto"/>
            <w:right w:val="none" w:sz="0" w:space="0" w:color="auto"/>
          </w:divBdr>
        </w:div>
        <w:div w:id="947929317">
          <w:marLeft w:val="0"/>
          <w:marRight w:val="0"/>
          <w:marTop w:val="0"/>
          <w:marBottom w:val="0"/>
          <w:divBdr>
            <w:top w:val="none" w:sz="0" w:space="0" w:color="auto"/>
            <w:left w:val="none" w:sz="0" w:space="0" w:color="auto"/>
            <w:bottom w:val="none" w:sz="0" w:space="0" w:color="auto"/>
            <w:right w:val="none" w:sz="0" w:space="0" w:color="auto"/>
          </w:divBdr>
        </w:div>
        <w:div w:id="888302740">
          <w:marLeft w:val="0"/>
          <w:marRight w:val="0"/>
          <w:marTop w:val="0"/>
          <w:marBottom w:val="0"/>
          <w:divBdr>
            <w:top w:val="none" w:sz="0" w:space="0" w:color="auto"/>
            <w:left w:val="none" w:sz="0" w:space="0" w:color="auto"/>
            <w:bottom w:val="none" w:sz="0" w:space="0" w:color="auto"/>
            <w:right w:val="none" w:sz="0" w:space="0" w:color="auto"/>
          </w:divBdr>
        </w:div>
        <w:div w:id="143933633">
          <w:marLeft w:val="0"/>
          <w:marRight w:val="0"/>
          <w:marTop w:val="0"/>
          <w:marBottom w:val="0"/>
          <w:divBdr>
            <w:top w:val="none" w:sz="0" w:space="0" w:color="auto"/>
            <w:left w:val="none" w:sz="0" w:space="0" w:color="auto"/>
            <w:bottom w:val="none" w:sz="0" w:space="0" w:color="auto"/>
            <w:right w:val="none" w:sz="0" w:space="0" w:color="auto"/>
          </w:divBdr>
        </w:div>
        <w:div w:id="1443499449">
          <w:marLeft w:val="0"/>
          <w:marRight w:val="0"/>
          <w:marTop w:val="0"/>
          <w:marBottom w:val="0"/>
          <w:divBdr>
            <w:top w:val="none" w:sz="0" w:space="0" w:color="auto"/>
            <w:left w:val="none" w:sz="0" w:space="0" w:color="auto"/>
            <w:bottom w:val="none" w:sz="0" w:space="0" w:color="auto"/>
            <w:right w:val="none" w:sz="0" w:space="0" w:color="auto"/>
          </w:divBdr>
        </w:div>
        <w:div w:id="68892186">
          <w:marLeft w:val="0"/>
          <w:marRight w:val="0"/>
          <w:marTop w:val="0"/>
          <w:marBottom w:val="0"/>
          <w:divBdr>
            <w:top w:val="none" w:sz="0" w:space="0" w:color="auto"/>
            <w:left w:val="none" w:sz="0" w:space="0" w:color="auto"/>
            <w:bottom w:val="none" w:sz="0" w:space="0" w:color="auto"/>
            <w:right w:val="none" w:sz="0" w:space="0" w:color="auto"/>
          </w:divBdr>
        </w:div>
        <w:div w:id="684868579">
          <w:marLeft w:val="0"/>
          <w:marRight w:val="0"/>
          <w:marTop w:val="0"/>
          <w:marBottom w:val="0"/>
          <w:divBdr>
            <w:top w:val="none" w:sz="0" w:space="0" w:color="auto"/>
            <w:left w:val="none" w:sz="0" w:space="0" w:color="auto"/>
            <w:bottom w:val="none" w:sz="0" w:space="0" w:color="auto"/>
            <w:right w:val="none" w:sz="0" w:space="0" w:color="auto"/>
          </w:divBdr>
        </w:div>
        <w:div w:id="1736080566">
          <w:marLeft w:val="0"/>
          <w:marRight w:val="0"/>
          <w:marTop w:val="0"/>
          <w:marBottom w:val="0"/>
          <w:divBdr>
            <w:top w:val="none" w:sz="0" w:space="0" w:color="auto"/>
            <w:left w:val="none" w:sz="0" w:space="0" w:color="auto"/>
            <w:bottom w:val="none" w:sz="0" w:space="0" w:color="auto"/>
            <w:right w:val="none" w:sz="0" w:space="0" w:color="auto"/>
          </w:divBdr>
        </w:div>
        <w:div w:id="1821774102">
          <w:marLeft w:val="0"/>
          <w:marRight w:val="0"/>
          <w:marTop w:val="0"/>
          <w:marBottom w:val="0"/>
          <w:divBdr>
            <w:top w:val="none" w:sz="0" w:space="0" w:color="auto"/>
            <w:left w:val="none" w:sz="0" w:space="0" w:color="auto"/>
            <w:bottom w:val="none" w:sz="0" w:space="0" w:color="auto"/>
            <w:right w:val="none" w:sz="0" w:space="0" w:color="auto"/>
          </w:divBdr>
        </w:div>
        <w:div w:id="370305176">
          <w:marLeft w:val="0"/>
          <w:marRight w:val="0"/>
          <w:marTop w:val="0"/>
          <w:marBottom w:val="0"/>
          <w:divBdr>
            <w:top w:val="none" w:sz="0" w:space="0" w:color="auto"/>
            <w:left w:val="none" w:sz="0" w:space="0" w:color="auto"/>
            <w:bottom w:val="none" w:sz="0" w:space="0" w:color="auto"/>
            <w:right w:val="none" w:sz="0" w:space="0" w:color="auto"/>
          </w:divBdr>
        </w:div>
        <w:div w:id="719674383">
          <w:marLeft w:val="0"/>
          <w:marRight w:val="0"/>
          <w:marTop w:val="0"/>
          <w:marBottom w:val="0"/>
          <w:divBdr>
            <w:top w:val="none" w:sz="0" w:space="0" w:color="auto"/>
            <w:left w:val="none" w:sz="0" w:space="0" w:color="auto"/>
            <w:bottom w:val="none" w:sz="0" w:space="0" w:color="auto"/>
            <w:right w:val="none" w:sz="0" w:space="0" w:color="auto"/>
          </w:divBdr>
        </w:div>
        <w:div w:id="1596089263">
          <w:marLeft w:val="0"/>
          <w:marRight w:val="0"/>
          <w:marTop w:val="0"/>
          <w:marBottom w:val="0"/>
          <w:divBdr>
            <w:top w:val="none" w:sz="0" w:space="0" w:color="auto"/>
            <w:left w:val="none" w:sz="0" w:space="0" w:color="auto"/>
            <w:bottom w:val="none" w:sz="0" w:space="0" w:color="auto"/>
            <w:right w:val="none" w:sz="0" w:space="0" w:color="auto"/>
          </w:divBdr>
        </w:div>
      </w:divsChild>
    </w:div>
    <w:div w:id="1649749006">
      <w:bodyDiv w:val="1"/>
      <w:marLeft w:val="0"/>
      <w:marRight w:val="0"/>
      <w:marTop w:val="0"/>
      <w:marBottom w:val="0"/>
      <w:divBdr>
        <w:top w:val="none" w:sz="0" w:space="0" w:color="auto"/>
        <w:left w:val="none" w:sz="0" w:space="0" w:color="auto"/>
        <w:bottom w:val="none" w:sz="0" w:space="0" w:color="auto"/>
        <w:right w:val="none" w:sz="0" w:space="0" w:color="auto"/>
      </w:divBdr>
    </w:div>
    <w:div w:id="1760250829">
      <w:bodyDiv w:val="1"/>
      <w:marLeft w:val="0"/>
      <w:marRight w:val="0"/>
      <w:marTop w:val="0"/>
      <w:marBottom w:val="0"/>
      <w:divBdr>
        <w:top w:val="none" w:sz="0" w:space="0" w:color="auto"/>
        <w:left w:val="none" w:sz="0" w:space="0" w:color="auto"/>
        <w:bottom w:val="none" w:sz="0" w:space="0" w:color="auto"/>
        <w:right w:val="none" w:sz="0" w:space="0" w:color="auto"/>
      </w:divBdr>
    </w:div>
    <w:div w:id="1829512178">
      <w:bodyDiv w:val="1"/>
      <w:marLeft w:val="0"/>
      <w:marRight w:val="0"/>
      <w:marTop w:val="0"/>
      <w:marBottom w:val="0"/>
      <w:divBdr>
        <w:top w:val="none" w:sz="0" w:space="0" w:color="auto"/>
        <w:left w:val="none" w:sz="0" w:space="0" w:color="auto"/>
        <w:bottom w:val="none" w:sz="0" w:space="0" w:color="auto"/>
        <w:right w:val="none" w:sz="0" w:space="0" w:color="auto"/>
      </w:divBdr>
    </w:div>
    <w:div w:id="2043819195">
      <w:bodyDiv w:val="1"/>
      <w:marLeft w:val="0"/>
      <w:marRight w:val="0"/>
      <w:marTop w:val="0"/>
      <w:marBottom w:val="0"/>
      <w:divBdr>
        <w:top w:val="none" w:sz="0" w:space="0" w:color="auto"/>
        <w:left w:val="none" w:sz="0" w:space="0" w:color="auto"/>
        <w:bottom w:val="none" w:sz="0" w:space="0" w:color="auto"/>
        <w:right w:val="none" w:sz="0" w:space="0" w:color="auto"/>
      </w:divBdr>
    </w:div>
    <w:div w:id="2129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CA42-D282-49C6-BCAA-84FDCA03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Doc</dc:creator>
  <cp:lastModifiedBy>Malawi</cp:lastModifiedBy>
  <cp:revision>5</cp:revision>
  <cp:lastPrinted>2022-02-03T17:21:00Z</cp:lastPrinted>
  <dcterms:created xsi:type="dcterms:W3CDTF">2022-07-20T04:44:00Z</dcterms:created>
  <dcterms:modified xsi:type="dcterms:W3CDTF">2022-07-20T05:37:00Z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8ad11e65-a8e8-3919-9f19-d234af8eb869</vt:lpwstr>
  </property>
</Properties>
</file>